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E27BA" w14:textId="7316858F" w:rsidR="007D59B4" w:rsidRPr="00D471D9" w:rsidRDefault="00D471D9" w:rsidP="00EA7E83">
      <w:pPr>
        <w:jc w:val="center"/>
        <w:rPr>
          <w:b/>
          <w:bCs/>
          <w:sz w:val="28"/>
          <w:szCs w:val="24"/>
        </w:rPr>
      </w:pPr>
      <w:r w:rsidRPr="00D471D9">
        <w:rPr>
          <w:b/>
          <w:bCs/>
          <w:sz w:val="28"/>
          <w:szCs w:val="24"/>
        </w:rPr>
        <w:t>Role Profile</w:t>
      </w:r>
    </w:p>
    <w:p w14:paraId="420EACDF" w14:textId="507C67C7" w:rsidR="00D471D9" w:rsidRPr="00D471D9" w:rsidRDefault="00D471D9" w:rsidP="00D471D9">
      <w:pPr>
        <w:rPr>
          <w:b/>
          <w:bCs/>
          <w:sz w:val="28"/>
          <w:szCs w:val="24"/>
        </w:rPr>
      </w:pPr>
    </w:p>
    <w:tbl>
      <w:tblPr>
        <w:tblStyle w:val="TableGrid"/>
        <w:tblW w:w="10348" w:type="dxa"/>
        <w:tblInd w:w="-714" w:type="dxa"/>
        <w:tblLook w:val="04A0" w:firstRow="1" w:lastRow="0" w:firstColumn="1" w:lastColumn="0" w:noHBand="0" w:noVBand="1"/>
      </w:tblPr>
      <w:tblGrid>
        <w:gridCol w:w="1985"/>
        <w:gridCol w:w="3237"/>
        <w:gridCol w:w="1724"/>
        <w:gridCol w:w="3402"/>
      </w:tblGrid>
      <w:tr w:rsidR="00D471D9" w:rsidRPr="00D471D9" w14:paraId="76758045" w14:textId="77777777" w:rsidTr="00D471D9">
        <w:tc>
          <w:tcPr>
            <w:tcW w:w="10348" w:type="dxa"/>
            <w:gridSpan w:val="4"/>
            <w:shd w:val="clear" w:color="auto" w:fill="FFD966"/>
          </w:tcPr>
          <w:p w14:paraId="320EA24F" w14:textId="77777777" w:rsidR="00D471D9" w:rsidRPr="00D471D9" w:rsidRDefault="00D471D9" w:rsidP="00EF5203">
            <w:pPr>
              <w:spacing w:before="120" w:after="120"/>
              <w:jc w:val="center"/>
              <w:rPr>
                <w:rFonts w:cs="Arial"/>
                <w:b/>
                <w:bCs/>
              </w:rPr>
            </w:pPr>
            <w:r w:rsidRPr="00D471D9">
              <w:rPr>
                <w:rFonts w:cs="Arial"/>
                <w:b/>
                <w:bCs/>
                <w:color w:val="FFFFFF"/>
                <w:sz w:val="20"/>
              </w:rPr>
              <w:t>Role details</w:t>
            </w:r>
          </w:p>
        </w:tc>
      </w:tr>
      <w:tr w:rsidR="00D471D9" w:rsidRPr="00D471D9" w14:paraId="524910C8" w14:textId="77777777" w:rsidTr="00D471D9">
        <w:tc>
          <w:tcPr>
            <w:tcW w:w="1985" w:type="dxa"/>
            <w:shd w:val="clear" w:color="auto" w:fill="FFF2CC"/>
          </w:tcPr>
          <w:p w14:paraId="14C6D386" w14:textId="77777777" w:rsidR="00D471D9" w:rsidRPr="00D471D9" w:rsidRDefault="00D471D9" w:rsidP="00EF5203">
            <w:pPr>
              <w:spacing w:before="120" w:after="120"/>
              <w:rPr>
                <w:rFonts w:cs="Arial"/>
                <w:b/>
                <w:bCs/>
                <w:sz w:val="20"/>
              </w:rPr>
            </w:pPr>
            <w:r w:rsidRPr="00D471D9">
              <w:rPr>
                <w:rFonts w:cs="Arial"/>
                <w:b/>
                <w:bCs/>
                <w:sz w:val="20"/>
              </w:rPr>
              <w:t>Job title</w:t>
            </w:r>
          </w:p>
        </w:tc>
        <w:tc>
          <w:tcPr>
            <w:tcW w:w="3237" w:type="dxa"/>
          </w:tcPr>
          <w:p w14:paraId="2AAD8A48" w14:textId="482921C3" w:rsidR="00D471D9" w:rsidRPr="00273DEB" w:rsidRDefault="00D471D9" w:rsidP="00EF5203">
            <w:pPr>
              <w:spacing w:before="120" w:after="120"/>
              <w:rPr>
                <w:rFonts w:cs="Arial"/>
                <w:szCs w:val="22"/>
              </w:rPr>
            </w:pPr>
            <w:r w:rsidRPr="00273DEB">
              <w:rPr>
                <w:rFonts w:cs="Arial"/>
                <w:szCs w:val="22"/>
              </w:rPr>
              <w:t xml:space="preserve"> </w:t>
            </w:r>
            <w:r w:rsidR="00871D7F" w:rsidRPr="00273DEB">
              <w:rPr>
                <w:rFonts w:cs="Arial"/>
                <w:szCs w:val="22"/>
              </w:rPr>
              <w:t>Mental Health Worker</w:t>
            </w:r>
          </w:p>
        </w:tc>
        <w:tc>
          <w:tcPr>
            <w:tcW w:w="1724" w:type="dxa"/>
            <w:shd w:val="clear" w:color="auto" w:fill="FFF2CC"/>
          </w:tcPr>
          <w:p w14:paraId="5E9EB463" w14:textId="77777777" w:rsidR="00D471D9" w:rsidRPr="00273DEB" w:rsidRDefault="00D471D9" w:rsidP="00EF5203">
            <w:pPr>
              <w:spacing w:before="120" w:after="120"/>
              <w:rPr>
                <w:rFonts w:cs="Arial"/>
                <w:b/>
                <w:bCs/>
                <w:szCs w:val="22"/>
              </w:rPr>
            </w:pPr>
            <w:r w:rsidRPr="00273DEB">
              <w:rPr>
                <w:rFonts w:cs="Arial"/>
                <w:b/>
                <w:bCs/>
                <w:szCs w:val="22"/>
              </w:rPr>
              <w:t>Department</w:t>
            </w:r>
          </w:p>
        </w:tc>
        <w:tc>
          <w:tcPr>
            <w:tcW w:w="3402" w:type="dxa"/>
          </w:tcPr>
          <w:p w14:paraId="097B17B4" w14:textId="2122BF0E" w:rsidR="00D471D9" w:rsidRPr="00273DEB" w:rsidRDefault="00871D7F" w:rsidP="00EF5203">
            <w:pPr>
              <w:spacing w:before="120" w:after="120"/>
              <w:rPr>
                <w:rFonts w:cs="Arial"/>
                <w:szCs w:val="22"/>
              </w:rPr>
            </w:pPr>
            <w:r w:rsidRPr="00273DEB">
              <w:rPr>
                <w:rFonts w:cs="Arial"/>
                <w:szCs w:val="22"/>
              </w:rPr>
              <w:t>Mental Health/ Victoria  Project</w:t>
            </w:r>
          </w:p>
        </w:tc>
      </w:tr>
      <w:tr w:rsidR="00D471D9" w:rsidRPr="00D471D9" w14:paraId="0B2C5F8C" w14:textId="77777777" w:rsidTr="00D471D9">
        <w:tc>
          <w:tcPr>
            <w:tcW w:w="1985" w:type="dxa"/>
            <w:shd w:val="clear" w:color="auto" w:fill="FFF2CC"/>
          </w:tcPr>
          <w:p w14:paraId="5815B1EE" w14:textId="77777777" w:rsidR="00D471D9" w:rsidRPr="00D471D9" w:rsidRDefault="00D471D9" w:rsidP="00EF5203">
            <w:pPr>
              <w:spacing w:before="120" w:after="120"/>
              <w:rPr>
                <w:rFonts w:cs="Arial"/>
                <w:b/>
                <w:bCs/>
                <w:sz w:val="20"/>
              </w:rPr>
            </w:pPr>
            <w:r w:rsidRPr="00D471D9">
              <w:rPr>
                <w:rFonts w:cs="Arial"/>
                <w:b/>
                <w:bCs/>
                <w:sz w:val="20"/>
              </w:rPr>
              <w:t>Reports to</w:t>
            </w:r>
          </w:p>
        </w:tc>
        <w:tc>
          <w:tcPr>
            <w:tcW w:w="3237" w:type="dxa"/>
          </w:tcPr>
          <w:p w14:paraId="5357D92B" w14:textId="51FA0BE5" w:rsidR="00D471D9" w:rsidRPr="00273DEB" w:rsidRDefault="005D0108" w:rsidP="00EF5203">
            <w:pPr>
              <w:spacing w:before="120" w:after="120"/>
              <w:rPr>
                <w:rFonts w:cs="Arial"/>
                <w:szCs w:val="22"/>
              </w:rPr>
            </w:pPr>
            <w:r w:rsidRPr="00273DEB">
              <w:rPr>
                <w:rFonts w:cs="Arial"/>
                <w:szCs w:val="22"/>
              </w:rPr>
              <w:t>Registered Service Manager</w:t>
            </w:r>
          </w:p>
        </w:tc>
        <w:tc>
          <w:tcPr>
            <w:tcW w:w="1724" w:type="dxa"/>
            <w:shd w:val="clear" w:color="auto" w:fill="FFF2CC"/>
          </w:tcPr>
          <w:p w14:paraId="6C331B10" w14:textId="77777777" w:rsidR="00D471D9" w:rsidRPr="00273DEB" w:rsidRDefault="00D471D9" w:rsidP="00EF5203">
            <w:pPr>
              <w:spacing w:before="120" w:after="120"/>
              <w:rPr>
                <w:rFonts w:cs="Arial"/>
                <w:b/>
                <w:bCs/>
                <w:szCs w:val="22"/>
              </w:rPr>
            </w:pPr>
            <w:r w:rsidRPr="00273DEB">
              <w:rPr>
                <w:rFonts w:cs="Arial"/>
                <w:b/>
                <w:bCs/>
                <w:szCs w:val="22"/>
              </w:rPr>
              <w:t>Direct reports</w:t>
            </w:r>
          </w:p>
        </w:tc>
        <w:tc>
          <w:tcPr>
            <w:tcW w:w="3402" w:type="dxa"/>
          </w:tcPr>
          <w:p w14:paraId="7FA229D9" w14:textId="472ECB89" w:rsidR="00D471D9" w:rsidRPr="00273DEB" w:rsidRDefault="005D0108" w:rsidP="00EF5203">
            <w:pPr>
              <w:spacing w:before="120" w:after="120"/>
              <w:rPr>
                <w:rFonts w:cs="Arial"/>
                <w:szCs w:val="22"/>
              </w:rPr>
            </w:pPr>
            <w:r w:rsidRPr="00273DEB">
              <w:rPr>
                <w:rFonts w:cs="Arial"/>
                <w:szCs w:val="22"/>
              </w:rPr>
              <w:t>N/A</w:t>
            </w:r>
          </w:p>
        </w:tc>
      </w:tr>
      <w:tr w:rsidR="00D471D9" w:rsidRPr="00D471D9" w14:paraId="1D2AFBCE" w14:textId="77777777" w:rsidTr="00D471D9">
        <w:tc>
          <w:tcPr>
            <w:tcW w:w="1985" w:type="dxa"/>
            <w:shd w:val="clear" w:color="auto" w:fill="FFF2CC"/>
          </w:tcPr>
          <w:p w14:paraId="405A3F1F" w14:textId="77777777" w:rsidR="00D471D9" w:rsidRPr="00D471D9" w:rsidRDefault="00D471D9" w:rsidP="00EF5203">
            <w:pPr>
              <w:spacing w:before="120" w:after="120"/>
              <w:rPr>
                <w:rFonts w:cs="Arial"/>
                <w:b/>
                <w:bCs/>
                <w:sz w:val="20"/>
              </w:rPr>
            </w:pPr>
            <w:r w:rsidRPr="00D471D9">
              <w:rPr>
                <w:rFonts w:cs="Arial"/>
                <w:b/>
                <w:bCs/>
                <w:sz w:val="20"/>
              </w:rPr>
              <w:t xml:space="preserve">Grade (if </w:t>
            </w:r>
            <w:proofErr w:type="spellStart"/>
            <w:r w:rsidRPr="00D471D9">
              <w:rPr>
                <w:rFonts w:cs="Arial"/>
                <w:b/>
                <w:bCs/>
                <w:sz w:val="20"/>
              </w:rPr>
              <w:t>applic</w:t>
            </w:r>
            <w:proofErr w:type="spellEnd"/>
            <w:r w:rsidRPr="00D471D9">
              <w:rPr>
                <w:rFonts w:cs="Arial"/>
                <w:b/>
                <w:bCs/>
                <w:sz w:val="20"/>
              </w:rPr>
              <w:t>.)</w:t>
            </w:r>
          </w:p>
        </w:tc>
        <w:tc>
          <w:tcPr>
            <w:tcW w:w="3237" w:type="dxa"/>
          </w:tcPr>
          <w:p w14:paraId="61346A1E" w14:textId="21F4DCA5" w:rsidR="00D471D9" w:rsidRPr="00273DEB" w:rsidRDefault="005D0108" w:rsidP="00EF5203">
            <w:pPr>
              <w:spacing w:before="120" w:after="120"/>
              <w:rPr>
                <w:rFonts w:cs="Arial"/>
                <w:szCs w:val="22"/>
              </w:rPr>
            </w:pPr>
            <w:r w:rsidRPr="00273DEB">
              <w:rPr>
                <w:rFonts w:cs="Arial"/>
                <w:szCs w:val="22"/>
              </w:rPr>
              <w:t>N/A</w:t>
            </w:r>
          </w:p>
        </w:tc>
        <w:tc>
          <w:tcPr>
            <w:tcW w:w="1724" w:type="dxa"/>
            <w:shd w:val="clear" w:color="auto" w:fill="FFF2CC"/>
          </w:tcPr>
          <w:p w14:paraId="32D7E348" w14:textId="77777777" w:rsidR="00D471D9" w:rsidRPr="00273DEB" w:rsidRDefault="00D471D9" w:rsidP="00EF5203">
            <w:pPr>
              <w:spacing w:before="120" w:after="120"/>
              <w:rPr>
                <w:rFonts w:cs="Arial"/>
                <w:b/>
                <w:bCs/>
                <w:szCs w:val="22"/>
              </w:rPr>
            </w:pPr>
            <w:r w:rsidRPr="00273DEB">
              <w:rPr>
                <w:rFonts w:cs="Arial"/>
                <w:b/>
                <w:bCs/>
                <w:szCs w:val="22"/>
              </w:rPr>
              <w:t>Date reviewed</w:t>
            </w:r>
          </w:p>
        </w:tc>
        <w:tc>
          <w:tcPr>
            <w:tcW w:w="3402" w:type="dxa"/>
          </w:tcPr>
          <w:p w14:paraId="1F370797" w14:textId="0838333F" w:rsidR="00D471D9" w:rsidRPr="00273DEB" w:rsidRDefault="00D471D9" w:rsidP="00EF5203">
            <w:pPr>
              <w:spacing w:before="120" w:after="120"/>
              <w:rPr>
                <w:rFonts w:cs="Arial"/>
                <w:szCs w:val="22"/>
              </w:rPr>
            </w:pPr>
            <w:r w:rsidRPr="00273DEB">
              <w:rPr>
                <w:rFonts w:cs="Arial"/>
                <w:szCs w:val="22"/>
              </w:rPr>
              <w:t xml:space="preserve"> </w:t>
            </w:r>
            <w:r w:rsidR="00060428" w:rsidRPr="00273DEB">
              <w:rPr>
                <w:rFonts w:cs="Arial"/>
                <w:szCs w:val="22"/>
              </w:rPr>
              <w:t>June 2024</w:t>
            </w:r>
          </w:p>
        </w:tc>
      </w:tr>
      <w:tr w:rsidR="00D471D9" w:rsidRPr="00D471D9" w14:paraId="5D4FD610" w14:textId="77777777" w:rsidTr="00D471D9">
        <w:tc>
          <w:tcPr>
            <w:tcW w:w="10348" w:type="dxa"/>
            <w:gridSpan w:val="4"/>
            <w:shd w:val="clear" w:color="auto" w:fill="FFD966"/>
          </w:tcPr>
          <w:p w14:paraId="150AE069" w14:textId="77777777" w:rsidR="00D471D9" w:rsidRPr="00273DEB" w:rsidRDefault="00D471D9" w:rsidP="00EF5203">
            <w:pPr>
              <w:spacing w:before="120" w:after="120"/>
              <w:jc w:val="center"/>
              <w:rPr>
                <w:rFonts w:cs="Arial"/>
                <w:b/>
                <w:bCs/>
                <w:szCs w:val="22"/>
              </w:rPr>
            </w:pPr>
            <w:r w:rsidRPr="00273DEB">
              <w:rPr>
                <w:rFonts w:cs="Arial"/>
                <w:b/>
                <w:bCs/>
                <w:color w:val="FFFFFF"/>
                <w:szCs w:val="22"/>
              </w:rPr>
              <w:t>Role summary</w:t>
            </w:r>
          </w:p>
        </w:tc>
      </w:tr>
      <w:tr w:rsidR="00D471D9" w:rsidRPr="00D471D9" w14:paraId="1D3837BF" w14:textId="77777777" w:rsidTr="00EF5203">
        <w:tc>
          <w:tcPr>
            <w:tcW w:w="10348" w:type="dxa"/>
            <w:gridSpan w:val="4"/>
            <w:shd w:val="clear" w:color="auto" w:fill="auto"/>
          </w:tcPr>
          <w:p w14:paraId="568D4FAE" w14:textId="10B9738E" w:rsidR="0037735B" w:rsidRPr="00273DEB" w:rsidRDefault="0037735B" w:rsidP="00273DEB">
            <w:pPr>
              <w:pStyle w:val="BodyText"/>
              <w:spacing w:after="120" w:line="276" w:lineRule="auto"/>
              <w:ind w:right="208"/>
              <w:jc w:val="both"/>
            </w:pPr>
            <w:r w:rsidRPr="00273DEB">
              <w:t xml:space="preserve">The </w:t>
            </w:r>
            <w:r w:rsidRPr="00273DEB">
              <w:rPr>
                <w:spacing w:val="-3"/>
              </w:rPr>
              <w:t xml:space="preserve">Mental Health </w:t>
            </w:r>
            <w:r w:rsidRPr="00273DEB">
              <w:t xml:space="preserve">Worker will provide care/support to service users as part of a staff team. This will involve key working with identified service users and devising a care/support package which is person </w:t>
            </w:r>
            <w:r w:rsidR="000800A1" w:rsidRPr="00273DEB">
              <w:t>centered</w:t>
            </w:r>
            <w:r w:rsidRPr="00273DEB">
              <w:t xml:space="preserve"> and specific to the service users’ needs and wishes which is current and regularly reviewed and</w:t>
            </w:r>
            <w:r w:rsidRPr="00273DEB">
              <w:rPr>
                <w:spacing w:val="-29"/>
              </w:rPr>
              <w:t xml:space="preserve"> </w:t>
            </w:r>
            <w:r w:rsidRPr="00273DEB">
              <w:t>updated.</w:t>
            </w:r>
          </w:p>
          <w:p w14:paraId="06369DBB" w14:textId="77777777" w:rsidR="0037735B" w:rsidRPr="00273DEB" w:rsidRDefault="0037735B" w:rsidP="0037735B">
            <w:pPr>
              <w:pStyle w:val="BodyText"/>
              <w:spacing w:after="120" w:line="276" w:lineRule="auto"/>
              <w:ind w:right="206"/>
              <w:jc w:val="both"/>
            </w:pPr>
            <w:r w:rsidRPr="00273DEB">
              <w:t xml:space="preserve">The service offers medium to high support to individuals with mental health problems aged between 18 to 65 years on a 24-hour basis. The service is focused on supporting service users to work towards recovery, whilst </w:t>
            </w:r>
            <w:proofErr w:type="spellStart"/>
            <w:r w:rsidRPr="00273DEB">
              <w:t>recognising</w:t>
            </w:r>
            <w:proofErr w:type="spellEnd"/>
            <w:r w:rsidRPr="00273DEB">
              <w:t xml:space="preserve"> that recovery can mean different things to different individuals.  It is expected that most Service Users will move on to more independent living arrangements in their own tenancies, with the required level of support, within two to four years of placement at the Victoria Project.</w:t>
            </w:r>
          </w:p>
          <w:p w14:paraId="784DC867" w14:textId="68BA1629" w:rsidR="0037735B" w:rsidRPr="00273DEB" w:rsidRDefault="0037735B" w:rsidP="0037735B">
            <w:pPr>
              <w:pStyle w:val="BodyText"/>
              <w:spacing w:after="120" w:line="276" w:lineRule="auto"/>
              <w:ind w:right="102"/>
              <w:jc w:val="both"/>
            </w:pPr>
            <w:r w:rsidRPr="00273DEB">
              <w:t xml:space="preserve">The project delivers services using a person </w:t>
            </w:r>
            <w:r w:rsidR="000800A1" w:rsidRPr="00273DEB">
              <w:t>centered</w:t>
            </w:r>
            <w:r w:rsidRPr="00273DEB">
              <w:t xml:space="preserve"> approach to </w:t>
            </w:r>
            <w:proofErr w:type="spellStart"/>
            <w:r w:rsidRPr="00273DEB">
              <w:t>maximise</w:t>
            </w:r>
            <w:proofErr w:type="spellEnd"/>
            <w:r w:rsidRPr="00273DEB">
              <w:t xml:space="preserve"> an individual’s life skills and independence by assisting service users to identify their needs, hopes and aspirations to make informed choices and decisions that affect their lives; to provide flexible services, which upholds service users rights, freedoms and lifestyle choices; to assist service users to access and maintain links with the local community and it’s amenities.</w:t>
            </w:r>
          </w:p>
          <w:p w14:paraId="5B0DFD78" w14:textId="77777777" w:rsidR="0037735B" w:rsidRPr="00273DEB" w:rsidRDefault="0037735B" w:rsidP="0037735B">
            <w:pPr>
              <w:pStyle w:val="BodyText"/>
              <w:spacing w:after="120" w:line="276" w:lineRule="auto"/>
              <w:ind w:right="111"/>
              <w:jc w:val="both"/>
            </w:pPr>
            <w:r w:rsidRPr="00273DEB">
              <w:t>You will work as an integral part of the team, providing excellent standards of support and care with a focus on supporting individuals to meet their outcomes.</w:t>
            </w:r>
          </w:p>
          <w:p w14:paraId="5A496547" w14:textId="0E919ED0" w:rsidR="004549F0" w:rsidRPr="00273DEB" w:rsidRDefault="00F60C77" w:rsidP="00F60C77">
            <w:pPr>
              <w:pStyle w:val="BodyText"/>
              <w:spacing w:after="120" w:line="276" w:lineRule="auto"/>
              <w:ind w:right="111"/>
              <w:jc w:val="both"/>
              <w:rPr>
                <w:b/>
                <w:bCs/>
              </w:rPr>
            </w:pPr>
            <w:r w:rsidRPr="00273DEB">
              <w:rPr>
                <w:b/>
                <w:bCs/>
              </w:rPr>
              <w:t>MAIN DUTIES</w:t>
            </w:r>
          </w:p>
          <w:p w14:paraId="2B5255E8" w14:textId="77777777" w:rsidR="00D07DA0" w:rsidRPr="00273DEB" w:rsidRDefault="00D07DA0" w:rsidP="00D07DA0">
            <w:pPr>
              <w:pStyle w:val="ListParagraph"/>
              <w:numPr>
                <w:ilvl w:val="0"/>
                <w:numId w:val="22"/>
              </w:numPr>
              <w:tabs>
                <w:tab w:val="left" w:pos="827"/>
              </w:tabs>
              <w:autoSpaceDE w:val="0"/>
              <w:autoSpaceDN w:val="0"/>
              <w:spacing w:after="120" w:line="276" w:lineRule="auto"/>
              <w:ind w:right="112"/>
              <w:rPr>
                <w:rFonts w:ascii="Century Gothic" w:hAnsi="Century Gothic"/>
              </w:rPr>
            </w:pPr>
            <w:r w:rsidRPr="00273DEB">
              <w:rPr>
                <w:rFonts w:ascii="Century Gothic" w:hAnsi="Century Gothic"/>
              </w:rPr>
              <w:t>To work as a member of the staff team, achieving and promoting the aims, objectives and quality of the service and the involvement of Service Users and carers.</w:t>
            </w:r>
          </w:p>
          <w:p w14:paraId="10B674C9" w14:textId="77777777" w:rsidR="00D07DA0" w:rsidRPr="00273DEB" w:rsidRDefault="00D07DA0" w:rsidP="00D07DA0">
            <w:pPr>
              <w:pStyle w:val="ListParagraph"/>
              <w:numPr>
                <w:ilvl w:val="0"/>
                <w:numId w:val="22"/>
              </w:numPr>
              <w:tabs>
                <w:tab w:val="left" w:pos="827"/>
              </w:tabs>
              <w:autoSpaceDE w:val="0"/>
              <w:autoSpaceDN w:val="0"/>
              <w:spacing w:after="120" w:line="276" w:lineRule="auto"/>
              <w:ind w:right="112"/>
              <w:rPr>
                <w:rFonts w:ascii="Century Gothic" w:hAnsi="Century Gothic"/>
              </w:rPr>
            </w:pPr>
            <w:r w:rsidRPr="00273DEB">
              <w:rPr>
                <w:rFonts w:ascii="Century Gothic" w:hAnsi="Century Gothic"/>
              </w:rPr>
              <w:t>To work allocated dayshift, backshift and night shifts, weekdays, weekends and on public holidays as detailed on the project rota.</w:t>
            </w:r>
          </w:p>
          <w:p w14:paraId="42AAEBC8" w14:textId="77777777" w:rsidR="00D07DA0" w:rsidRPr="00273DEB" w:rsidRDefault="00D07DA0" w:rsidP="00D07DA0">
            <w:pPr>
              <w:pStyle w:val="ListParagraph"/>
              <w:numPr>
                <w:ilvl w:val="0"/>
                <w:numId w:val="22"/>
              </w:numPr>
              <w:tabs>
                <w:tab w:val="left" w:pos="827"/>
              </w:tabs>
              <w:autoSpaceDE w:val="0"/>
              <w:autoSpaceDN w:val="0"/>
              <w:spacing w:after="120" w:line="276" w:lineRule="auto"/>
              <w:ind w:right="112"/>
              <w:rPr>
                <w:rFonts w:ascii="Century Gothic" w:hAnsi="Century Gothic"/>
              </w:rPr>
            </w:pPr>
            <w:r w:rsidRPr="00273DEB">
              <w:rPr>
                <w:rFonts w:ascii="Century Gothic" w:hAnsi="Century Gothic"/>
              </w:rPr>
              <w:t>To operate within The Mungo Foundation’s and local Project Policies &amp; Procedures, the National Care Standards for the service and Scottish Social Services Council’s Codes of Practice for Social Service Workers.</w:t>
            </w:r>
          </w:p>
          <w:p w14:paraId="32242A4E" w14:textId="77777777" w:rsidR="00D07DA0" w:rsidRPr="00273DEB" w:rsidRDefault="00D07DA0" w:rsidP="00D07DA0">
            <w:pPr>
              <w:pStyle w:val="ListParagraph"/>
              <w:numPr>
                <w:ilvl w:val="0"/>
                <w:numId w:val="22"/>
              </w:numPr>
              <w:tabs>
                <w:tab w:val="left" w:pos="827"/>
              </w:tabs>
              <w:autoSpaceDE w:val="0"/>
              <w:autoSpaceDN w:val="0"/>
              <w:spacing w:after="120" w:line="276" w:lineRule="auto"/>
              <w:ind w:right="112"/>
              <w:rPr>
                <w:rFonts w:ascii="Century Gothic" w:hAnsi="Century Gothic"/>
              </w:rPr>
            </w:pPr>
            <w:r w:rsidRPr="00273DEB">
              <w:rPr>
                <w:rFonts w:ascii="Century Gothic" w:hAnsi="Century Gothic"/>
              </w:rPr>
              <w:lastRenderedPageBreak/>
              <w:t>To work in partnership with external agencies and/or Carers on behalf of the project or on behalf of service users at their request</w:t>
            </w:r>
          </w:p>
          <w:p w14:paraId="3077B33A" w14:textId="77777777" w:rsidR="00D07DA0" w:rsidRPr="00273DEB" w:rsidRDefault="00D07DA0" w:rsidP="00D07DA0">
            <w:pPr>
              <w:pStyle w:val="ListParagraph"/>
              <w:numPr>
                <w:ilvl w:val="0"/>
                <w:numId w:val="22"/>
              </w:numPr>
              <w:tabs>
                <w:tab w:val="left" w:pos="827"/>
              </w:tabs>
              <w:autoSpaceDE w:val="0"/>
              <w:autoSpaceDN w:val="0"/>
              <w:spacing w:after="120" w:line="276" w:lineRule="auto"/>
              <w:ind w:right="112"/>
              <w:rPr>
                <w:rFonts w:ascii="Century Gothic" w:hAnsi="Century Gothic"/>
              </w:rPr>
            </w:pPr>
            <w:r w:rsidRPr="00273DEB">
              <w:rPr>
                <w:rFonts w:ascii="Century Gothic" w:hAnsi="Century Gothic"/>
              </w:rPr>
              <w:t>To undertake various duties in the project and assist service users in a professional and supportive manner.</w:t>
            </w:r>
          </w:p>
          <w:p w14:paraId="4E9AA1A6" w14:textId="04E4ACA2" w:rsidR="0018651D" w:rsidRPr="00273DEB" w:rsidRDefault="00D07DA0" w:rsidP="00273DEB">
            <w:pPr>
              <w:pStyle w:val="ListParagraph"/>
              <w:numPr>
                <w:ilvl w:val="0"/>
                <w:numId w:val="22"/>
              </w:numPr>
              <w:tabs>
                <w:tab w:val="left" w:pos="827"/>
              </w:tabs>
              <w:autoSpaceDE w:val="0"/>
              <w:autoSpaceDN w:val="0"/>
              <w:spacing w:after="120" w:line="276" w:lineRule="auto"/>
              <w:ind w:right="112"/>
              <w:rPr>
                <w:rFonts w:ascii="Century Gothic" w:hAnsi="Century Gothic"/>
              </w:rPr>
            </w:pPr>
            <w:r w:rsidRPr="00273DEB">
              <w:rPr>
                <w:rFonts w:ascii="Century Gothic" w:hAnsi="Century Gothic"/>
              </w:rPr>
              <w:t>Undertake any other duty consistent with the post and the work of the project as specified by project management</w:t>
            </w:r>
          </w:p>
        </w:tc>
      </w:tr>
      <w:tr w:rsidR="00D471D9" w:rsidRPr="00D471D9" w14:paraId="177C790D" w14:textId="77777777" w:rsidTr="00D471D9">
        <w:tc>
          <w:tcPr>
            <w:tcW w:w="10348" w:type="dxa"/>
            <w:gridSpan w:val="4"/>
            <w:shd w:val="clear" w:color="auto" w:fill="FFD966"/>
          </w:tcPr>
          <w:p w14:paraId="10BF5715" w14:textId="6CE06B8D" w:rsidR="00D471D9" w:rsidRPr="00273DEB" w:rsidRDefault="00D07DA0" w:rsidP="00EF5203">
            <w:pPr>
              <w:spacing w:before="120" w:after="120"/>
              <w:jc w:val="center"/>
              <w:rPr>
                <w:rFonts w:cs="Arial"/>
                <w:b/>
                <w:bCs/>
                <w:szCs w:val="22"/>
              </w:rPr>
            </w:pPr>
            <w:r w:rsidRPr="00273DEB">
              <w:rPr>
                <w:rFonts w:cs="Arial"/>
                <w:b/>
                <w:bCs/>
                <w:color w:val="FFFFFF" w:themeColor="background1"/>
                <w:szCs w:val="22"/>
              </w:rPr>
              <w:lastRenderedPageBreak/>
              <w:t>Behaviours and competen</w:t>
            </w:r>
            <w:r w:rsidR="00BD79F9" w:rsidRPr="00273DEB">
              <w:rPr>
                <w:rFonts w:cs="Arial"/>
                <w:b/>
                <w:bCs/>
                <w:color w:val="FFFFFF" w:themeColor="background1"/>
                <w:szCs w:val="22"/>
              </w:rPr>
              <w:t>cies</w:t>
            </w:r>
          </w:p>
        </w:tc>
      </w:tr>
      <w:tr w:rsidR="00D471D9" w:rsidRPr="00D471D9" w14:paraId="4C2D2F20" w14:textId="77777777" w:rsidTr="00EF5203">
        <w:tc>
          <w:tcPr>
            <w:tcW w:w="10348" w:type="dxa"/>
            <w:gridSpan w:val="4"/>
            <w:shd w:val="clear" w:color="auto" w:fill="auto"/>
          </w:tcPr>
          <w:p w14:paraId="0F485F0A"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Undertake the role of Key Worker for allocated service users and assist them to develop a care / support plan which suits their needs and desires.</w:t>
            </w:r>
          </w:p>
          <w:p w14:paraId="6672BCB3"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Assist service users to appropriately arrange appointments with external agencies and/or escort them as required or make these arrangements on their behalf.</w:t>
            </w:r>
          </w:p>
          <w:p w14:paraId="5ABE1676"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Assist service users with nutrition advice and/or cooking where appropriate.</w:t>
            </w:r>
          </w:p>
          <w:p w14:paraId="49709B3C"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Monitor, prompt and/or assist with the administration of medication and maintain the appropriate records.</w:t>
            </w:r>
          </w:p>
          <w:p w14:paraId="00003BFF"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To enable the service user to have choices and a fulfilling and varied lifestyle.</w:t>
            </w:r>
          </w:p>
          <w:p w14:paraId="240A4808"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To encourage the person to be involved in decision making.</w:t>
            </w:r>
          </w:p>
          <w:p w14:paraId="397A1CB2"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Ensure that risk assessments are done to enable and protect service users, staff and others.</w:t>
            </w:r>
          </w:p>
          <w:p w14:paraId="1CABAC5D"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To advise/support/assist service users with health and personal hygiene, and personal care where appropriate.</w:t>
            </w:r>
          </w:p>
          <w:p w14:paraId="01001B25"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Accompany service users on holidays/short breaks.</w:t>
            </w:r>
          </w:p>
          <w:p w14:paraId="7C1E061F" w14:textId="77777777" w:rsidR="005B3BC1"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Ensure that service users adhere to fire regulations and standards of health and safety at work.</w:t>
            </w:r>
          </w:p>
          <w:p w14:paraId="36602BB4" w14:textId="7466FF90" w:rsidR="004549F0" w:rsidRPr="00273DEB" w:rsidRDefault="005B3BC1" w:rsidP="005B3BC1">
            <w:pPr>
              <w:pStyle w:val="ListParagraph"/>
              <w:numPr>
                <w:ilvl w:val="0"/>
                <w:numId w:val="22"/>
              </w:numPr>
              <w:tabs>
                <w:tab w:val="left" w:pos="827"/>
              </w:tabs>
              <w:autoSpaceDE w:val="0"/>
              <w:autoSpaceDN w:val="0"/>
              <w:spacing w:after="120" w:line="276" w:lineRule="auto"/>
              <w:ind w:right="112"/>
              <w:jc w:val="both"/>
              <w:rPr>
                <w:rFonts w:ascii="Century Gothic" w:hAnsi="Century Gothic"/>
              </w:rPr>
            </w:pPr>
            <w:r w:rsidRPr="00273DEB">
              <w:rPr>
                <w:rFonts w:ascii="Century Gothic" w:hAnsi="Century Gothic"/>
              </w:rPr>
              <w:t>Engage with other services to enable the service user to be as involved as possible.</w:t>
            </w:r>
          </w:p>
          <w:p w14:paraId="1F9FAFEF" w14:textId="77777777" w:rsidR="00D471D9" w:rsidRPr="00D471D9" w:rsidRDefault="00D471D9" w:rsidP="00EF5203">
            <w:pPr>
              <w:spacing w:before="120" w:after="120"/>
              <w:rPr>
                <w:rFonts w:cs="Arial"/>
                <w:b/>
                <w:bCs/>
                <w:sz w:val="18"/>
                <w:szCs w:val="18"/>
              </w:rPr>
            </w:pPr>
          </w:p>
        </w:tc>
      </w:tr>
      <w:tr w:rsidR="00D471D9" w:rsidRPr="00D471D9" w14:paraId="4E5A3A90" w14:textId="77777777" w:rsidTr="00D471D9">
        <w:tc>
          <w:tcPr>
            <w:tcW w:w="10348" w:type="dxa"/>
            <w:gridSpan w:val="4"/>
            <w:shd w:val="clear" w:color="auto" w:fill="FFD966"/>
          </w:tcPr>
          <w:p w14:paraId="7C75CD84" w14:textId="52814509" w:rsidR="00D471D9" w:rsidRPr="00273DEB" w:rsidRDefault="002F7DF4" w:rsidP="00EF5203">
            <w:pPr>
              <w:spacing w:before="120" w:after="120"/>
              <w:jc w:val="center"/>
              <w:rPr>
                <w:rFonts w:cs="Arial"/>
                <w:b/>
                <w:bCs/>
                <w:szCs w:val="22"/>
              </w:rPr>
            </w:pPr>
            <w:r w:rsidRPr="00273DEB">
              <w:rPr>
                <w:rFonts w:cs="Arial"/>
                <w:b/>
                <w:bCs/>
                <w:color w:val="FFFFFF" w:themeColor="background1"/>
                <w:szCs w:val="22"/>
              </w:rPr>
              <w:t xml:space="preserve">Person </w:t>
            </w:r>
            <w:r w:rsidR="003535C3" w:rsidRPr="00273DEB">
              <w:rPr>
                <w:rFonts w:cs="Arial"/>
                <w:b/>
                <w:bCs/>
                <w:color w:val="FFFFFF" w:themeColor="background1"/>
                <w:szCs w:val="22"/>
              </w:rPr>
              <w:t>specification</w:t>
            </w:r>
          </w:p>
        </w:tc>
      </w:tr>
      <w:tr w:rsidR="00D471D9" w:rsidRPr="00D471D9" w14:paraId="1D77F3D5" w14:textId="77777777" w:rsidTr="00EF5203">
        <w:tc>
          <w:tcPr>
            <w:tcW w:w="10348" w:type="dxa"/>
            <w:gridSpan w:val="4"/>
            <w:shd w:val="clear" w:color="auto" w:fill="auto"/>
          </w:tcPr>
          <w:p w14:paraId="370B9105" w14:textId="77777777" w:rsidR="00C079D8" w:rsidRPr="00273DEB" w:rsidRDefault="00C079D8" w:rsidP="00C079D8">
            <w:pPr>
              <w:pStyle w:val="ListParagraph"/>
              <w:widowControl w:val="0"/>
              <w:numPr>
                <w:ilvl w:val="0"/>
                <w:numId w:val="23"/>
              </w:numPr>
              <w:tabs>
                <w:tab w:val="left" w:pos="833"/>
                <w:tab w:val="left" w:pos="834"/>
              </w:tabs>
              <w:autoSpaceDE w:val="0"/>
              <w:autoSpaceDN w:val="0"/>
              <w:spacing w:after="120" w:line="276" w:lineRule="auto"/>
              <w:ind w:right="103"/>
              <w:contextualSpacing w:val="0"/>
              <w:jc w:val="both"/>
              <w:rPr>
                <w:rFonts w:ascii="Century Gothic" w:hAnsi="Century Gothic"/>
              </w:rPr>
            </w:pPr>
            <w:r w:rsidRPr="00273DEB">
              <w:rPr>
                <w:rFonts w:ascii="Century Gothic" w:hAnsi="Century Gothic"/>
              </w:rPr>
              <w:t>You will support individuals to achieve their defined outcomes, as detailed in the individual Outcome Based Support</w:t>
            </w:r>
            <w:r w:rsidRPr="00273DEB">
              <w:rPr>
                <w:rFonts w:ascii="Century Gothic" w:hAnsi="Century Gothic"/>
                <w:spacing w:val="-14"/>
              </w:rPr>
              <w:t xml:space="preserve"> </w:t>
            </w:r>
            <w:r w:rsidRPr="00273DEB">
              <w:rPr>
                <w:rFonts w:ascii="Century Gothic" w:hAnsi="Century Gothic"/>
              </w:rPr>
              <w:t>Plans.</w:t>
            </w:r>
          </w:p>
          <w:p w14:paraId="51C73A11" w14:textId="77777777" w:rsidR="00C079D8" w:rsidRPr="00273DEB" w:rsidRDefault="00C079D8" w:rsidP="00C079D8">
            <w:pPr>
              <w:pStyle w:val="ListParagraph"/>
              <w:widowControl w:val="0"/>
              <w:numPr>
                <w:ilvl w:val="0"/>
                <w:numId w:val="23"/>
              </w:numPr>
              <w:tabs>
                <w:tab w:val="left" w:pos="833"/>
                <w:tab w:val="left" w:pos="834"/>
              </w:tabs>
              <w:autoSpaceDE w:val="0"/>
              <w:autoSpaceDN w:val="0"/>
              <w:spacing w:after="120" w:line="276" w:lineRule="auto"/>
              <w:ind w:right="111"/>
              <w:contextualSpacing w:val="0"/>
              <w:jc w:val="both"/>
              <w:rPr>
                <w:rFonts w:ascii="Century Gothic" w:hAnsi="Century Gothic"/>
              </w:rPr>
            </w:pPr>
            <w:r w:rsidRPr="00273DEB">
              <w:rPr>
                <w:rFonts w:ascii="Century Gothic" w:hAnsi="Century Gothic"/>
              </w:rPr>
              <w:t>You will support individuals you are working with to maintain or enhance their personal safety, health and wellbeing.  You will follow agreed support plans to achieve</w:t>
            </w:r>
            <w:r w:rsidRPr="00273DEB">
              <w:rPr>
                <w:rFonts w:ascii="Century Gothic" w:hAnsi="Century Gothic"/>
                <w:spacing w:val="-32"/>
              </w:rPr>
              <w:t xml:space="preserve"> </w:t>
            </w:r>
            <w:r w:rsidRPr="00273DEB">
              <w:rPr>
                <w:rFonts w:ascii="Century Gothic" w:hAnsi="Century Gothic"/>
              </w:rPr>
              <w:t>this.</w:t>
            </w:r>
          </w:p>
          <w:p w14:paraId="630B826E" w14:textId="77777777" w:rsidR="00C079D8" w:rsidRPr="00273DEB" w:rsidRDefault="00C079D8" w:rsidP="00C079D8">
            <w:pPr>
              <w:pStyle w:val="ListParagraph"/>
              <w:widowControl w:val="0"/>
              <w:numPr>
                <w:ilvl w:val="0"/>
                <w:numId w:val="23"/>
              </w:numPr>
              <w:tabs>
                <w:tab w:val="left" w:pos="834"/>
              </w:tabs>
              <w:autoSpaceDE w:val="0"/>
              <w:autoSpaceDN w:val="0"/>
              <w:spacing w:after="120" w:line="276" w:lineRule="auto"/>
              <w:ind w:right="109"/>
              <w:contextualSpacing w:val="0"/>
              <w:jc w:val="both"/>
              <w:rPr>
                <w:rFonts w:ascii="Century Gothic" w:hAnsi="Century Gothic"/>
              </w:rPr>
            </w:pPr>
            <w:r w:rsidRPr="00273DEB">
              <w:rPr>
                <w:rFonts w:ascii="Century Gothic" w:hAnsi="Century Gothic"/>
              </w:rPr>
              <w:t>You will assist the individuals we support to participate in social, recreational and leisure activities that have been defined and chosen by them and you will work to the support plan agreed to achieve</w:t>
            </w:r>
            <w:r w:rsidRPr="00273DEB">
              <w:rPr>
                <w:rFonts w:ascii="Century Gothic" w:hAnsi="Century Gothic"/>
                <w:spacing w:val="-10"/>
              </w:rPr>
              <w:t xml:space="preserve"> </w:t>
            </w:r>
            <w:r w:rsidRPr="00273DEB">
              <w:rPr>
                <w:rFonts w:ascii="Century Gothic" w:hAnsi="Century Gothic"/>
              </w:rPr>
              <w:t>this.</w:t>
            </w:r>
          </w:p>
          <w:p w14:paraId="4B979126" w14:textId="77777777" w:rsidR="00C079D8" w:rsidRPr="00273DEB" w:rsidRDefault="00C079D8" w:rsidP="00C079D8">
            <w:pPr>
              <w:pStyle w:val="ListParagraph"/>
              <w:widowControl w:val="0"/>
              <w:numPr>
                <w:ilvl w:val="0"/>
                <w:numId w:val="23"/>
              </w:numPr>
              <w:tabs>
                <w:tab w:val="left" w:pos="834"/>
              </w:tabs>
              <w:autoSpaceDE w:val="0"/>
              <w:autoSpaceDN w:val="0"/>
              <w:spacing w:after="120" w:line="276" w:lineRule="auto"/>
              <w:ind w:right="102"/>
              <w:contextualSpacing w:val="0"/>
              <w:jc w:val="both"/>
              <w:rPr>
                <w:rFonts w:ascii="Century Gothic" w:hAnsi="Century Gothic"/>
              </w:rPr>
            </w:pPr>
            <w:r w:rsidRPr="00273DEB">
              <w:rPr>
                <w:rFonts w:ascii="Century Gothic" w:hAnsi="Century Gothic"/>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p>
          <w:p w14:paraId="10A83AD2" w14:textId="77777777" w:rsidR="00C079D8" w:rsidRPr="00273DEB" w:rsidRDefault="00C079D8" w:rsidP="00C079D8">
            <w:pPr>
              <w:pStyle w:val="ListParagraph"/>
              <w:widowControl w:val="0"/>
              <w:numPr>
                <w:ilvl w:val="0"/>
                <w:numId w:val="23"/>
              </w:numPr>
              <w:tabs>
                <w:tab w:val="left" w:pos="833"/>
                <w:tab w:val="left" w:pos="834"/>
              </w:tabs>
              <w:autoSpaceDE w:val="0"/>
              <w:autoSpaceDN w:val="0"/>
              <w:spacing w:after="120" w:line="276" w:lineRule="auto"/>
              <w:ind w:right="111"/>
              <w:contextualSpacing w:val="0"/>
              <w:jc w:val="both"/>
              <w:rPr>
                <w:rFonts w:ascii="Century Gothic" w:hAnsi="Century Gothic"/>
              </w:rPr>
            </w:pPr>
            <w:r w:rsidRPr="00273DEB">
              <w:rPr>
                <w:rFonts w:ascii="Century Gothic" w:hAnsi="Century Gothic"/>
              </w:rPr>
              <w:t xml:space="preserve">You will contribute to the formation of Outcome Based Support Plans for all individuals </w:t>
            </w:r>
            <w:r w:rsidRPr="00273DEB">
              <w:rPr>
                <w:rFonts w:ascii="Century Gothic" w:hAnsi="Century Gothic"/>
              </w:rPr>
              <w:lastRenderedPageBreak/>
              <w:t>that we</w:t>
            </w:r>
            <w:r w:rsidRPr="00273DEB">
              <w:rPr>
                <w:rFonts w:ascii="Century Gothic" w:hAnsi="Century Gothic"/>
                <w:spacing w:val="-5"/>
              </w:rPr>
              <w:t xml:space="preserve"> </w:t>
            </w:r>
            <w:r w:rsidRPr="00273DEB">
              <w:rPr>
                <w:rFonts w:ascii="Century Gothic" w:hAnsi="Century Gothic"/>
              </w:rPr>
              <w:t>support.</w:t>
            </w:r>
          </w:p>
          <w:p w14:paraId="20E53FDD" w14:textId="77777777" w:rsidR="00C079D8" w:rsidRPr="00273DEB" w:rsidRDefault="00C079D8" w:rsidP="00C079D8">
            <w:pPr>
              <w:pStyle w:val="ListParagraph"/>
              <w:widowControl w:val="0"/>
              <w:numPr>
                <w:ilvl w:val="0"/>
                <w:numId w:val="23"/>
              </w:numPr>
              <w:tabs>
                <w:tab w:val="left" w:pos="833"/>
                <w:tab w:val="left" w:pos="834"/>
              </w:tabs>
              <w:autoSpaceDE w:val="0"/>
              <w:autoSpaceDN w:val="0"/>
              <w:spacing w:after="120" w:line="276" w:lineRule="auto"/>
              <w:contextualSpacing w:val="0"/>
              <w:jc w:val="both"/>
              <w:rPr>
                <w:rFonts w:ascii="Century Gothic" w:hAnsi="Century Gothic"/>
              </w:rPr>
            </w:pPr>
            <w:r w:rsidRPr="00273DEB">
              <w:rPr>
                <w:rFonts w:ascii="Century Gothic" w:hAnsi="Century Gothic"/>
              </w:rPr>
              <w:t>You will evidence in various formats that individuals’ outcomes have been</w:t>
            </w:r>
            <w:r w:rsidRPr="00273DEB">
              <w:rPr>
                <w:rFonts w:ascii="Century Gothic" w:hAnsi="Century Gothic"/>
                <w:spacing w:val="-19"/>
              </w:rPr>
              <w:t xml:space="preserve"> </w:t>
            </w:r>
            <w:r w:rsidRPr="00273DEB">
              <w:rPr>
                <w:rFonts w:ascii="Century Gothic" w:hAnsi="Century Gothic"/>
              </w:rPr>
              <w:t>achieved.</w:t>
            </w:r>
          </w:p>
          <w:p w14:paraId="6050F947" w14:textId="77777777" w:rsidR="00D471D9" w:rsidRPr="00D471D9" w:rsidRDefault="00D471D9" w:rsidP="00EF5203">
            <w:pPr>
              <w:spacing w:before="120" w:after="120"/>
              <w:jc w:val="center"/>
              <w:rPr>
                <w:rFonts w:cs="Arial"/>
                <w:b/>
                <w:bCs/>
                <w:sz w:val="18"/>
                <w:szCs w:val="18"/>
              </w:rPr>
            </w:pPr>
          </w:p>
        </w:tc>
      </w:tr>
      <w:tr w:rsidR="00D471D9" w:rsidRPr="00D471D9" w14:paraId="1C684652" w14:textId="77777777" w:rsidTr="00D471D9">
        <w:tc>
          <w:tcPr>
            <w:tcW w:w="10348" w:type="dxa"/>
            <w:gridSpan w:val="4"/>
            <w:shd w:val="clear" w:color="auto" w:fill="FFD966"/>
          </w:tcPr>
          <w:p w14:paraId="1DD20075" w14:textId="77777777" w:rsidR="00D471D9" w:rsidRPr="00273DEB" w:rsidRDefault="00D471D9" w:rsidP="00EF5203">
            <w:pPr>
              <w:spacing w:before="120" w:after="120"/>
              <w:jc w:val="center"/>
              <w:rPr>
                <w:rFonts w:cs="Arial"/>
                <w:b/>
                <w:bCs/>
                <w:szCs w:val="22"/>
              </w:rPr>
            </w:pPr>
            <w:r w:rsidRPr="00273DEB">
              <w:rPr>
                <w:rFonts w:cs="Arial"/>
                <w:b/>
                <w:bCs/>
                <w:color w:val="FFFFFF"/>
                <w:szCs w:val="22"/>
              </w:rPr>
              <w:lastRenderedPageBreak/>
              <w:t>Job deliverables and requirements</w:t>
            </w:r>
          </w:p>
        </w:tc>
      </w:tr>
      <w:tr w:rsidR="00D471D9" w:rsidRPr="00D471D9" w14:paraId="129405CB" w14:textId="77777777" w:rsidTr="00EF5203">
        <w:tc>
          <w:tcPr>
            <w:tcW w:w="10348" w:type="dxa"/>
            <w:gridSpan w:val="4"/>
            <w:shd w:val="clear" w:color="auto" w:fill="auto"/>
          </w:tcPr>
          <w:p w14:paraId="675E8C02" w14:textId="77777777" w:rsidR="00D471D9" w:rsidRPr="00D471D9" w:rsidRDefault="00D471D9" w:rsidP="00EF5203">
            <w:pPr>
              <w:spacing w:before="120" w:after="120"/>
              <w:rPr>
                <w:rFonts w:cs="Arial"/>
                <w:sz w:val="18"/>
                <w:szCs w:val="18"/>
              </w:rPr>
            </w:pPr>
            <w:r w:rsidRPr="00D471D9">
              <w:rPr>
                <w:rFonts w:cs="Arial"/>
                <w:sz w:val="18"/>
                <w:szCs w:val="18"/>
              </w:rPr>
              <w:t xml:space="preserve">Deliver outcomes </w:t>
            </w:r>
            <w:r w:rsidRPr="00D471D9">
              <w:rPr>
                <w:rFonts w:cs="Arial"/>
                <w:color w:val="FF0000"/>
                <w:sz w:val="18"/>
                <w:szCs w:val="18"/>
              </w:rPr>
              <w:t>(amend as appropriate)</w:t>
            </w:r>
          </w:p>
          <w:p w14:paraId="312E08DC" w14:textId="77777777" w:rsidR="00D471D9" w:rsidRPr="00D471D9" w:rsidRDefault="00D471D9" w:rsidP="00EF5203">
            <w:pPr>
              <w:spacing w:before="120" w:after="120"/>
              <w:rPr>
                <w:rFonts w:cs="Arial"/>
                <w:sz w:val="18"/>
                <w:szCs w:val="18"/>
              </w:rPr>
            </w:pPr>
          </w:p>
          <w:tbl>
            <w:tblPr>
              <w:tblStyle w:val="TableGrid"/>
              <w:tblW w:w="0" w:type="auto"/>
              <w:tblLook w:val="04A0" w:firstRow="1" w:lastRow="0" w:firstColumn="1" w:lastColumn="0" w:noHBand="0" w:noVBand="1"/>
            </w:tblPr>
            <w:tblGrid>
              <w:gridCol w:w="2438"/>
              <w:gridCol w:w="7684"/>
            </w:tblGrid>
            <w:tr w:rsidR="00D471D9" w:rsidRPr="00D471D9" w14:paraId="3CA1E177" w14:textId="77777777" w:rsidTr="00EF5203">
              <w:tc>
                <w:tcPr>
                  <w:tcW w:w="2438" w:type="dxa"/>
                </w:tcPr>
                <w:p w14:paraId="4E16BB7C" w14:textId="77777777" w:rsidR="00D471D9" w:rsidRPr="00D471D9" w:rsidRDefault="00D471D9" w:rsidP="00EF5203">
                  <w:pPr>
                    <w:spacing w:before="120" w:after="120"/>
                    <w:rPr>
                      <w:rFonts w:cs="Arial"/>
                      <w:b/>
                      <w:bCs/>
                      <w:sz w:val="18"/>
                      <w:szCs w:val="18"/>
                    </w:rPr>
                  </w:pPr>
                  <w:r w:rsidRPr="00D471D9">
                    <w:rPr>
                      <w:rFonts w:cs="Arial"/>
                      <w:sz w:val="18"/>
                      <w:szCs w:val="18"/>
                    </w:rPr>
                    <w:t>Maintain confidentiality:</w:t>
                  </w:r>
                </w:p>
              </w:tc>
              <w:tc>
                <w:tcPr>
                  <w:tcW w:w="7684" w:type="dxa"/>
                </w:tcPr>
                <w:p w14:paraId="59235C89" w14:textId="77777777" w:rsidR="00D471D9" w:rsidRPr="00D471D9" w:rsidRDefault="00D471D9" w:rsidP="00EF5203">
                  <w:pPr>
                    <w:spacing w:before="120" w:after="120"/>
                    <w:rPr>
                      <w:rFonts w:cs="Arial"/>
                      <w:b/>
                      <w:bCs/>
                      <w:sz w:val="18"/>
                      <w:szCs w:val="18"/>
                    </w:rPr>
                  </w:pPr>
                  <w:r w:rsidRPr="00D471D9">
                    <w:rPr>
                      <w:rFonts w:cs="Arial"/>
                      <w:sz w:val="18"/>
                      <w:szCs w:val="18"/>
                    </w:rPr>
                    <w:t>Adhere to the organisational GDPR rules and ensure confidentiality is maintained and all digital and paper records are handled in line with legislation</w:t>
                  </w:r>
                </w:p>
              </w:tc>
            </w:tr>
            <w:tr w:rsidR="00D471D9" w:rsidRPr="00D471D9" w14:paraId="1F8B2562" w14:textId="77777777" w:rsidTr="00EF5203">
              <w:tc>
                <w:tcPr>
                  <w:tcW w:w="2438" w:type="dxa"/>
                </w:tcPr>
                <w:p w14:paraId="29536913" w14:textId="77777777" w:rsidR="00D471D9" w:rsidRPr="00D471D9" w:rsidRDefault="00D471D9" w:rsidP="00EF5203">
                  <w:pPr>
                    <w:spacing w:before="120" w:after="120"/>
                    <w:rPr>
                      <w:rFonts w:cs="Arial"/>
                      <w:sz w:val="18"/>
                      <w:szCs w:val="18"/>
                    </w:rPr>
                  </w:pPr>
                  <w:r w:rsidRPr="00D471D9">
                    <w:rPr>
                      <w:rFonts w:cs="Arial"/>
                      <w:sz w:val="18"/>
                      <w:szCs w:val="18"/>
                    </w:rPr>
                    <w:t>Team success:</w:t>
                  </w:r>
                </w:p>
              </w:tc>
              <w:tc>
                <w:tcPr>
                  <w:tcW w:w="7684" w:type="dxa"/>
                </w:tcPr>
                <w:p w14:paraId="7FF2C561" w14:textId="77777777" w:rsidR="00D471D9" w:rsidRPr="00D471D9" w:rsidRDefault="00D471D9" w:rsidP="00EF5203">
                  <w:pPr>
                    <w:spacing w:before="120" w:after="120"/>
                    <w:rPr>
                      <w:rFonts w:cs="Arial"/>
                      <w:sz w:val="18"/>
                      <w:szCs w:val="18"/>
                    </w:rPr>
                  </w:pPr>
                  <w:r w:rsidRPr="00D471D9">
                    <w:rPr>
                      <w:rFonts w:cs="Arial"/>
                      <w:sz w:val="18"/>
                      <w:szCs w:val="18"/>
                    </w:rPr>
                    <w:t>Adhere to the organisation’s Code of Conduct and policies and procedures at all times</w:t>
                  </w:r>
                </w:p>
              </w:tc>
            </w:tr>
            <w:tr w:rsidR="00D471D9" w:rsidRPr="00D471D9" w14:paraId="08D546BE" w14:textId="77777777" w:rsidTr="00EF5203">
              <w:tc>
                <w:tcPr>
                  <w:tcW w:w="2438" w:type="dxa"/>
                </w:tcPr>
                <w:p w14:paraId="3825DFEB" w14:textId="77777777" w:rsidR="00D471D9" w:rsidRPr="00D471D9" w:rsidRDefault="00D471D9" w:rsidP="00EF5203">
                  <w:pPr>
                    <w:spacing w:before="120" w:after="120"/>
                    <w:rPr>
                      <w:rFonts w:cs="Arial"/>
                      <w:sz w:val="18"/>
                      <w:szCs w:val="18"/>
                    </w:rPr>
                  </w:pPr>
                  <w:r w:rsidRPr="00D471D9">
                    <w:rPr>
                      <w:rFonts w:cs="Arial"/>
                      <w:sz w:val="18"/>
                      <w:szCs w:val="18"/>
                    </w:rPr>
                    <w:t>Regulatory and organisation requirements</w:t>
                  </w:r>
                </w:p>
              </w:tc>
              <w:tc>
                <w:tcPr>
                  <w:tcW w:w="7684" w:type="dxa"/>
                </w:tcPr>
                <w:p w14:paraId="200C0082" w14:textId="77777777" w:rsidR="00D471D9" w:rsidRPr="00D471D9" w:rsidRDefault="00D471D9" w:rsidP="00EF5203">
                  <w:pPr>
                    <w:spacing w:before="120" w:after="120"/>
                    <w:rPr>
                      <w:rFonts w:cs="Arial"/>
                      <w:sz w:val="18"/>
                      <w:szCs w:val="18"/>
                    </w:rPr>
                  </w:pPr>
                  <w:r w:rsidRPr="00D471D9">
                    <w:rPr>
                      <w:rFonts w:cs="Arial"/>
                      <w:sz w:val="18"/>
                      <w:szCs w:val="18"/>
                    </w:rPr>
                    <w:t>Understand and implement the organisation’s policies &amp; procedures</w:t>
                  </w:r>
                </w:p>
                <w:p w14:paraId="077C2F4E" w14:textId="77777777" w:rsidR="00D471D9" w:rsidRPr="00D471D9" w:rsidRDefault="00D471D9" w:rsidP="00EF5203">
                  <w:pPr>
                    <w:spacing w:before="120" w:after="120"/>
                    <w:rPr>
                      <w:rFonts w:cs="Arial"/>
                      <w:sz w:val="18"/>
                      <w:szCs w:val="18"/>
                    </w:rPr>
                  </w:pPr>
                  <w:r w:rsidRPr="00D471D9">
                    <w:rPr>
                      <w:rFonts w:cs="Arial"/>
                      <w:sz w:val="18"/>
                      <w:szCs w:val="18"/>
                    </w:rPr>
                    <w:t>Adhere to Care Inspectorate and Health &amp; Social Care Standards, SSSC Code of Practice</w:t>
                  </w:r>
                </w:p>
                <w:p w14:paraId="422F8007" w14:textId="77777777" w:rsidR="00D471D9" w:rsidRPr="00D471D9" w:rsidRDefault="00D471D9" w:rsidP="00EF5203">
                  <w:pPr>
                    <w:spacing w:before="120" w:after="120"/>
                    <w:rPr>
                      <w:rFonts w:cs="Arial"/>
                      <w:sz w:val="18"/>
                      <w:szCs w:val="18"/>
                    </w:rPr>
                  </w:pPr>
                  <w:r w:rsidRPr="00D471D9">
                    <w:rPr>
                      <w:rFonts w:cs="Arial"/>
                      <w:sz w:val="18"/>
                      <w:szCs w:val="18"/>
                    </w:rPr>
                    <w:t>Ensure ethics, honesty and integrity are maintained at all times</w:t>
                  </w:r>
                </w:p>
                <w:p w14:paraId="334F6B54" w14:textId="77777777" w:rsidR="00D471D9" w:rsidRPr="00D471D9" w:rsidRDefault="00D471D9" w:rsidP="00EF5203">
                  <w:pPr>
                    <w:spacing w:before="120" w:after="120"/>
                    <w:rPr>
                      <w:rFonts w:cs="Arial"/>
                      <w:sz w:val="18"/>
                      <w:szCs w:val="18"/>
                    </w:rPr>
                  </w:pPr>
                  <w:r w:rsidRPr="00D471D9">
                    <w:rPr>
                      <w:rFonts w:cs="Arial"/>
                      <w:sz w:val="18"/>
                      <w:szCs w:val="18"/>
                    </w:rPr>
                    <w:t>Be an exemplar of good practice and lead by example</w:t>
                  </w:r>
                </w:p>
              </w:tc>
            </w:tr>
            <w:tr w:rsidR="00D471D9" w:rsidRPr="00D471D9" w14:paraId="590FD935" w14:textId="77777777" w:rsidTr="00EF5203">
              <w:tc>
                <w:tcPr>
                  <w:tcW w:w="2438" w:type="dxa"/>
                </w:tcPr>
                <w:p w14:paraId="7907969A" w14:textId="77777777" w:rsidR="00D471D9" w:rsidRPr="00D471D9" w:rsidRDefault="00D471D9" w:rsidP="00EF5203">
                  <w:pPr>
                    <w:spacing w:before="120" w:after="120"/>
                    <w:rPr>
                      <w:rFonts w:cs="Arial"/>
                      <w:sz w:val="18"/>
                      <w:szCs w:val="18"/>
                    </w:rPr>
                  </w:pPr>
                  <w:r w:rsidRPr="00D471D9">
                    <w:rPr>
                      <w:rFonts w:cs="Arial"/>
                      <w:sz w:val="18"/>
                      <w:szCs w:val="18"/>
                    </w:rPr>
                    <w:t>Additional responsibilities and duties:</w:t>
                  </w:r>
                </w:p>
              </w:tc>
              <w:tc>
                <w:tcPr>
                  <w:tcW w:w="7684" w:type="dxa"/>
                </w:tcPr>
                <w:p w14:paraId="332978E6" w14:textId="77777777" w:rsidR="00D471D9" w:rsidRPr="00D471D9" w:rsidRDefault="00D471D9" w:rsidP="00EF5203">
                  <w:pPr>
                    <w:spacing w:before="120" w:after="120"/>
                    <w:rPr>
                      <w:rFonts w:cs="Arial"/>
                      <w:sz w:val="18"/>
                      <w:szCs w:val="18"/>
                    </w:rPr>
                  </w:pPr>
                  <w:r w:rsidRPr="00D471D9">
                    <w:rPr>
                      <w:rFonts w:cs="Arial"/>
                      <w:sz w:val="18"/>
                      <w:szCs w:val="18"/>
                    </w:rPr>
                    <w:t>All staff are expected to work flexibly and to adapt to changing requirements and undertake reasonable tasks not included in the role profile.  The list is not exhaustive.</w:t>
                  </w:r>
                </w:p>
              </w:tc>
            </w:tr>
          </w:tbl>
          <w:p w14:paraId="500CB54C" w14:textId="77777777" w:rsidR="00D471D9" w:rsidRPr="00D471D9" w:rsidRDefault="00D471D9" w:rsidP="00EF5203">
            <w:pPr>
              <w:spacing w:before="120" w:after="120"/>
              <w:rPr>
                <w:rFonts w:cs="Arial"/>
                <w:b/>
                <w:bCs/>
                <w:sz w:val="18"/>
                <w:szCs w:val="18"/>
              </w:rPr>
            </w:pPr>
          </w:p>
        </w:tc>
      </w:tr>
      <w:tr w:rsidR="00D471D9" w:rsidRPr="00D471D9" w14:paraId="7CA3C573" w14:textId="77777777" w:rsidTr="00D471D9">
        <w:tc>
          <w:tcPr>
            <w:tcW w:w="10348" w:type="dxa"/>
            <w:gridSpan w:val="4"/>
            <w:shd w:val="clear" w:color="auto" w:fill="FFD966"/>
          </w:tcPr>
          <w:p w14:paraId="53AF06C6" w14:textId="77777777" w:rsidR="00D471D9" w:rsidRPr="00D471D9" w:rsidRDefault="00D471D9" w:rsidP="00EF5203">
            <w:pPr>
              <w:spacing w:before="120" w:after="120"/>
              <w:jc w:val="center"/>
              <w:rPr>
                <w:rFonts w:cs="Arial"/>
                <w:b/>
                <w:bCs/>
                <w:sz w:val="18"/>
                <w:szCs w:val="18"/>
              </w:rPr>
            </w:pPr>
            <w:r w:rsidRPr="00D471D9">
              <w:rPr>
                <w:rFonts w:cs="Arial"/>
                <w:b/>
                <w:bCs/>
                <w:color w:val="FFFFFF"/>
                <w:sz w:val="18"/>
                <w:szCs w:val="18"/>
              </w:rPr>
              <w:t>Other</w:t>
            </w:r>
          </w:p>
        </w:tc>
      </w:tr>
      <w:tr w:rsidR="00D471D9" w:rsidRPr="00D471D9" w14:paraId="55D38504" w14:textId="77777777" w:rsidTr="00EF5203">
        <w:tc>
          <w:tcPr>
            <w:tcW w:w="10348" w:type="dxa"/>
            <w:gridSpan w:val="4"/>
            <w:shd w:val="clear" w:color="auto" w:fill="auto"/>
          </w:tcPr>
          <w:p w14:paraId="31DABFB8" w14:textId="77777777" w:rsidR="00D471D9" w:rsidRPr="00D471D9" w:rsidRDefault="00D471D9" w:rsidP="00EF5203">
            <w:pPr>
              <w:spacing w:before="120" w:after="120"/>
              <w:rPr>
                <w:rFonts w:cs="Arial"/>
                <w:color w:val="FF0000"/>
                <w:sz w:val="18"/>
                <w:szCs w:val="18"/>
              </w:rPr>
            </w:pPr>
            <w:r w:rsidRPr="00D471D9">
              <w:rPr>
                <w:rFonts w:cs="Arial"/>
                <w:color w:val="FF0000"/>
                <w:sz w:val="18"/>
                <w:szCs w:val="18"/>
              </w:rPr>
              <w:t>Amend as appropriate</w:t>
            </w:r>
          </w:p>
          <w:p w14:paraId="2FF9C1E6" w14:textId="77777777" w:rsidR="00D471D9" w:rsidRPr="00D471D9" w:rsidRDefault="00D471D9" w:rsidP="00EF5203">
            <w:pPr>
              <w:spacing w:before="120" w:after="120"/>
              <w:rPr>
                <w:rFonts w:cs="Arial"/>
                <w:sz w:val="18"/>
                <w:szCs w:val="18"/>
              </w:rPr>
            </w:pPr>
            <w:r w:rsidRPr="00D471D9">
              <w:rPr>
                <w:rFonts w:cs="Arial"/>
                <w:sz w:val="18"/>
                <w:szCs w:val="18"/>
              </w:rPr>
              <w:t>External stakeholders</w:t>
            </w:r>
          </w:p>
          <w:p w14:paraId="1B90560B" w14:textId="77777777" w:rsidR="00D471D9" w:rsidRPr="00D471D9" w:rsidRDefault="00D471D9" w:rsidP="00EF5203">
            <w:pPr>
              <w:spacing w:before="120" w:after="120"/>
              <w:rPr>
                <w:rFonts w:cs="Arial"/>
                <w:sz w:val="18"/>
                <w:szCs w:val="18"/>
              </w:rPr>
            </w:pPr>
            <w:r w:rsidRPr="00D471D9">
              <w:rPr>
                <w:rFonts w:cs="Arial"/>
                <w:sz w:val="18"/>
                <w:szCs w:val="18"/>
              </w:rPr>
              <w:t>Internal stakeholders (Chief Executive, Executive Team, Board, Senior Management team)</w:t>
            </w:r>
          </w:p>
          <w:p w14:paraId="0B41B466" w14:textId="77777777" w:rsidR="00D471D9" w:rsidRPr="00D471D9" w:rsidRDefault="00D471D9" w:rsidP="00EF5203">
            <w:pPr>
              <w:spacing w:before="120" w:after="120"/>
              <w:rPr>
                <w:rFonts w:cs="Arial"/>
                <w:sz w:val="18"/>
                <w:szCs w:val="18"/>
              </w:rPr>
            </w:pPr>
            <w:r w:rsidRPr="00D471D9">
              <w:rPr>
                <w:rFonts w:cs="Arial"/>
                <w:sz w:val="18"/>
                <w:szCs w:val="18"/>
              </w:rPr>
              <w:t>Staff in Head Office and in the Projects</w:t>
            </w:r>
          </w:p>
          <w:p w14:paraId="72B25CB5" w14:textId="77777777" w:rsidR="00D471D9" w:rsidRPr="00D471D9" w:rsidRDefault="00D471D9" w:rsidP="00EF5203">
            <w:pPr>
              <w:spacing w:before="120" w:after="120"/>
              <w:jc w:val="center"/>
              <w:rPr>
                <w:rFonts w:cs="Arial"/>
                <w:b/>
                <w:bCs/>
                <w:sz w:val="18"/>
                <w:szCs w:val="18"/>
              </w:rPr>
            </w:pPr>
          </w:p>
          <w:p w14:paraId="3F9B79AD" w14:textId="77777777" w:rsidR="00D471D9" w:rsidRPr="00D471D9" w:rsidRDefault="00D471D9" w:rsidP="00EF5203">
            <w:pPr>
              <w:spacing w:before="120" w:after="120"/>
              <w:jc w:val="center"/>
              <w:rPr>
                <w:rFonts w:cs="Arial"/>
                <w:b/>
                <w:bCs/>
                <w:sz w:val="18"/>
                <w:szCs w:val="18"/>
              </w:rPr>
            </w:pPr>
          </w:p>
          <w:p w14:paraId="4A97A74E" w14:textId="77777777" w:rsidR="00D471D9" w:rsidRPr="00D471D9" w:rsidRDefault="00D471D9" w:rsidP="00EF5203">
            <w:pPr>
              <w:spacing w:before="120" w:after="120"/>
              <w:jc w:val="center"/>
              <w:rPr>
                <w:rFonts w:cs="Arial"/>
                <w:b/>
                <w:bCs/>
                <w:sz w:val="18"/>
                <w:szCs w:val="18"/>
              </w:rPr>
            </w:pPr>
          </w:p>
          <w:p w14:paraId="36FA43C9" w14:textId="77777777" w:rsidR="00D471D9" w:rsidRPr="00D471D9" w:rsidRDefault="00D471D9" w:rsidP="00EF5203">
            <w:pPr>
              <w:spacing w:before="120" w:after="120"/>
              <w:jc w:val="center"/>
              <w:rPr>
                <w:rFonts w:cs="Arial"/>
                <w:b/>
                <w:bCs/>
                <w:sz w:val="18"/>
                <w:szCs w:val="18"/>
              </w:rPr>
            </w:pPr>
          </w:p>
          <w:p w14:paraId="3A0757CD" w14:textId="77777777" w:rsidR="00D471D9" w:rsidRPr="00D471D9" w:rsidRDefault="00D471D9" w:rsidP="00EF5203">
            <w:pPr>
              <w:spacing w:before="120" w:after="120"/>
              <w:jc w:val="center"/>
              <w:rPr>
                <w:rFonts w:cs="Arial"/>
                <w:b/>
                <w:bCs/>
                <w:sz w:val="18"/>
                <w:szCs w:val="18"/>
              </w:rPr>
            </w:pPr>
          </w:p>
          <w:p w14:paraId="46C02EE3" w14:textId="77777777" w:rsidR="00D471D9" w:rsidRPr="00D471D9" w:rsidRDefault="00D471D9" w:rsidP="00EF5203">
            <w:pPr>
              <w:spacing w:before="120" w:after="120"/>
              <w:rPr>
                <w:rFonts w:cs="Arial"/>
                <w:b/>
                <w:bCs/>
                <w:sz w:val="18"/>
                <w:szCs w:val="18"/>
              </w:rPr>
            </w:pPr>
          </w:p>
        </w:tc>
      </w:tr>
    </w:tbl>
    <w:p w14:paraId="4FA618B4" w14:textId="77777777" w:rsidR="00D471D9" w:rsidRPr="00D471D9" w:rsidRDefault="00D471D9" w:rsidP="00D471D9">
      <w:pPr>
        <w:rPr>
          <w:b/>
          <w:bCs/>
          <w:sz w:val="28"/>
          <w:szCs w:val="24"/>
        </w:rPr>
      </w:pPr>
    </w:p>
    <w:sectPr w:rsidR="00D471D9" w:rsidRPr="00D471D9" w:rsidSect="00D471D9">
      <w:headerReference w:type="default" r:id="rId12"/>
      <w:footerReference w:type="default" r:id="rId13"/>
      <w:headerReference w:type="first" r:id="rId14"/>
      <w:footerReference w:type="first" r:id="rId15"/>
      <w:pgSz w:w="11906" w:h="16838"/>
      <w:pgMar w:top="1440" w:right="1440" w:bottom="1440" w:left="1440" w:header="42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5B7ED" w14:textId="77777777" w:rsidR="00D42C43" w:rsidRDefault="00D42C43" w:rsidP="00406BA7">
      <w:r>
        <w:separator/>
      </w:r>
    </w:p>
  </w:endnote>
  <w:endnote w:type="continuationSeparator" w:id="0">
    <w:p w14:paraId="7168C7A3" w14:textId="77777777" w:rsidR="00D42C43" w:rsidRDefault="00D42C43" w:rsidP="00406BA7">
      <w:r>
        <w:continuationSeparator/>
      </w:r>
    </w:p>
  </w:endnote>
  <w:endnote w:type="continuationNotice" w:id="1">
    <w:p w14:paraId="654F0FD3" w14:textId="77777777" w:rsidR="00D42C43" w:rsidRDefault="00D4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34473" w14:textId="6D4756D2" w:rsidR="003E0096" w:rsidRDefault="00D471D9">
    <w:pPr>
      <w:pStyle w:val="Footer"/>
    </w:pPr>
    <w:r>
      <w:rPr>
        <w:noProof/>
      </w:rPr>
      <mc:AlternateContent>
        <mc:Choice Requires="wps">
          <w:drawing>
            <wp:anchor distT="4294967295" distB="4294967295" distL="114300" distR="114300" simplePos="0" relativeHeight="251658241" behindDoc="0" locked="0" layoutInCell="1" allowOverlap="1" wp14:anchorId="2637D822" wp14:editId="6C17EF61">
              <wp:simplePos x="0" y="0"/>
              <wp:positionH relativeFrom="column">
                <wp:posOffset>-449580</wp:posOffset>
              </wp:positionH>
              <wp:positionV relativeFrom="paragraph">
                <wp:posOffset>-153036</wp:posOffset>
              </wp:positionV>
              <wp:extent cx="74009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00925" cy="0"/>
                      </a:xfrm>
                      <a:prstGeom prst="line">
                        <a:avLst/>
                      </a:prstGeom>
                      <a:noFill/>
                      <a:ln w="1905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8E3538"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4pt,-12.05pt" to="547.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p1rQEAAEsDAAAOAAAAZHJzL2Uyb0RvYy54bWysU8tuGzEMvBfoPwi619oYTdssvM7BhnsJ&#10;2gBpPoDWSrtC9IKoetd/X0p+NG1vRS4CRVJDcjha3c/OsoNKaILv+M2i4Ux5GXrjh44//9h9+MIZ&#10;ZvA92OBVx48K+f36/bvVFFu1DGOwvUqMQDy2U+z4mHNshUA5Kge4CFF5CuqQHGS6pkH0CSZCd1Ys&#10;m+aTmELqYwpSIZJ3ewrydcXXWsn8XWtUmdmOU2+5nqme+3KK9QraIUEcjTy3Af/RhQPjqegVagsZ&#10;2M9k/oFyRqaAQeeFDE4ErY1UdQaa5qb5a5qnEaKqsxA5GK804dvBym+HjX9MpXU5+6f4EOQLEili&#10;itheg+WC8ZQ26+RKOvXO5krk8UqkmjOT5Pz8sWnulrecyUtMQHt5GBPmryo4VoyOW+PLjNDC4QFz&#10;KQ3tJaW4fdgZa+uerGcTieyuuaVVSiC5aAuZTBf7jqMfOAM7kA5lThUSgzV9eV6AMA37jU3sAKSF&#10;3W7TNHX9VO6PtFJ7Czie8mqoqITSrC8wqqrq3OpvYoq1D/3xMV3Yo43VZ2d1FUm8vpP9+g+sfwEA&#10;AP//AwBQSwMEFAAGAAgAAAAhAIgMxlHfAAAADAEAAA8AAABkcnMvZG93bnJldi54bWxMj8FqwzAQ&#10;RO+F/oPYQm+J5BCaxLEc2kJ66KEQp/QsWxvL1JKMtYnVv68Chea2OzvMvC120fbsgmPovJOQzQUw&#10;dI3XnWslfB73szWwQMpp1XuHEn4wwK68vytUrv3kDnipqGUpxIVcSTBEQ855aAxaFeZ+QJduJz9a&#10;RWkdW65HNaVw2/OFEE/cqs6lBqMGfDXYfFdnKyHSmnrTTR+xro7vm/3L1yGjNykfH+LzFhhhpH8z&#10;XPETOpSJqfZnpwPrJcxWIqFTGhbLDNjVITbLFbD6T+JlwW+fKH8BAAD//wMAUEsBAi0AFAAGAAgA&#10;AAAhALaDOJL+AAAA4QEAABMAAAAAAAAAAAAAAAAAAAAAAFtDb250ZW50X1R5cGVzXS54bWxQSwEC&#10;LQAUAAYACAAAACEAOP0h/9YAAACUAQAACwAAAAAAAAAAAAAAAAAvAQAAX3JlbHMvLnJlbHNQSwEC&#10;LQAUAAYACAAAACEAY05qda0BAABLAwAADgAAAAAAAAAAAAAAAAAuAgAAZHJzL2Uyb0RvYy54bWxQ&#10;SwECLQAUAAYACAAAACEAiAzGUd8AAAAMAQAADwAAAAAAAAAAAAAAAAAHBAAAZHJzL2Rvd25yZXYu&#10;eG1sUEsFBgAAAAAEAAQA8wAAABMFAAAAAA==&#10;" strokecolor="#ffc000" strokeweight="1.5pt">
              <o:lock v:ext="edit" shapetype="f"/>
            </v:line>
          </w:pict>
        </mc:Fallback>
      </mc:AlternateContent>
    </w:r>
    <w:r w:rsidR="003E0096" w:rsidRPr="00406BA7">
      <w:rPr>
        <w:sz w:val="28"/>
      </w:rPr>
      <w:t>life</w:t>
    </w:r>
    <w:r w:rsidR="003E0096" w:rsidRPr="00406BA7">
      <w:rPr>
        <w:b/>
        <w:color w:val="FFC000"/>
        <w:sz w:val="28"/>
      </w:rPr>
      <w:t>justice</w:t>
    </w:r>
    <w:r w:rsidR="003E0096" w:rsidRPr="00406BA7">
      <w:rPr>
        <w:sz w:val="28"/>
      </w:rPr>
      <w:t>community</w:t>
    </w:r>
    <w:r w:rsidR="003E0096">
      <w:rPr>
        <w:noProof/>
        <w:lang w:eastAsia="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2A083" w14:textId="7363E601" w:rsidR="003E0096" w:rsidRDefault="00D471D9" w:rsidP="003E0096">
    <w:r>
      <w:rPr>
        <w:noProof/>
      </w:rPr>
      <mc:AlternateContent>
        <mc:Choice Requires="wps">
          <w:drawing>
            <wp:anchor distT="4294967295" distB="4294967295" distL="114300" distR="114300" simplePos="0" relativeHeight="251658240" behindDoc="0" locked="0" layoutInCell="1" allowOverlap="1" wp14:anchorId="7E06B4C8" wp14:editId="75986B93">
              <wp:simplePos x="0" y="0"/>
              <wp:positionH relativeFrom="column">
                <wp:posOffset>-440055</wp:posOffset>
              </wp:positionH>
              <wp:positionV relativeFrom="paragraph">
                <wp:posOffset>50799</wp:posOffset>
              </wp:positionV>
              <wp:extent cx="74009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00925" cy="0"/>
                      </a:xfrm>
                      <a:prstGeom prst="line">
                        <a:avLst/>
                      </a:prstGeom>
                      <a:noFill/>
                      <a:ln w="1905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436FBA"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65pt,4pt" to="548.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p1rQEAAEsDAAAOAAAAZHJzL2Uyb0RvYy54bWysU8tuGzEMvBfoPwi619oYTdssvM7BhnsJ&#10;2gBpPoDWSrtC9IKoetd/X0p+NG1vRS4CRVJDcjha3c/OsoNKaILv+M2i4Ux5GXrjh44//9h9+MIZ&#10;ZvA92OBVx48K+f36/bvVFFu1DGOwvUqMQDy2U+z4mHNshUA5Kge4CFF5CuqQHGS6pkH0CSZCd1Ys&#10;m+aTmELqYwpSIZJ3ewrydcXXWsn8XWtUmdmOU2+5nqme+3KK9QraIUEcjTy3Af/RhQPjqegVagsZ&#10;2M9k/oFyRqaAQeeFDE4ErY1UdQaa5qb5a5qnEaKqsxA5GK804dvBym+HjX9MpXU5+6f4EOQLEili&#10;itheg+WC8ZQ26+RKOvXO5krk8UqkmjOT5Pz8sWnulrecyUtMQHt5GBPmryo4VoyOW+PLjNDC4QFz&#10;KQ3tJaW4fdgZa+uerGcTieyuuaVVSiC5aAuZTBf7jqMfOAM7kA5lThUSgzV9eV6AMA37jU3sAKSF&#10;3W7TNHX9VO6PtFJ7Czie8mqoqITSrC8wqqrq3OpvYoq1D/3xMV3Yo43VZ2d1FUm8vpP9+g+sfwEA&#10;AP//AwBQSwMEFAAGAAgAAAAhAHxU8wzcAAAACAEAAA8AAABkcnMvZG93bnJldi54bWxMj81OwzAQ&#10;hO9IvIO1SNxap0WKkhCnAqRy4IDUtOLsxEsc4Z8o3jbm7XG5wHFnRrPf1LtoDbvgHEbvBGzWGTB0&#10;vVejGwScjvtVASyQdEoa71DANwbYNbc3tayUX9wBLy0NLJW4UEkBmmiqOA+9RivD2k/okvfpZysp&#10;nfPA1SyXVG4N32ZZzq0cXfqg5YQvGvuv9mwFRCrI6HF5j117fCv3zx+HDb0KcX8Xnx6BEUb6C8MV&#10;P6FDk5g6f3YqMCNglZcPKSqgSJOuflbmW2Ddr8Cbmv8f0PwAAAD//wMAUEsBAi0AFAAGAAgAAAAh&#10;ALaDOJL+AAAA4QEAABMAAAAAAAAAAAAAAAAAAAAAAFtDb250ZW50X1R5cGVzXS54bWxQSwECLQAU&#10;AAYACAAAACEAOP0h/9YAAACUAQAACwAAAAAAAAAAAAAAAAAvAQAAX3JlbHMvLnJlbHNQSwECLQAU&#10;AAYACAAAACEAY05qda0BAABLAwAADgAAAAAAAAAAAAAAAAAuAgAAZHJzL2Uyb0RvYy54bWxQSwEC&#10;LQAUAAYACAAAACEAfFTzDNwAAAAIAQAADwAAAAAAAAAAAAAAAAAHBAAAZHJzL2Rvd25yZXYueG1s&#10;UEsFBgAAAAAEAAQA8wAAABAFAAAAAA==&#10;" strokecolor="#ffc000" strokeweight="1.5pt">
              <o:lock v:ext="edit" shapetype="f"/>
            </v:line>
          </w:pict>
        </mc:Fallback>
      </mc:AlternateContent>
    </w:r>
  </w:p>
  <w:tbl>
    <w:tblPr>
      <w:tblW w:w="0" w:type="auto"/>
      <w:tblLook w:val="04A0" w:firstRow="1" w:lastRow="0" w:firstColumn="1" w:lastColumn="0" w:noHBand="0" w:noVBand="1"/>
    </w:tblPr>
    <w:tblGrid>
      <w:gridCol w:w="3258"/>
      <w:gridCol w:w="5768"/>
    </w:tblGrid>
    <w:tr w:rsidR="003E0096" w14:paraId="4EBA97C8" w14:textId="77777777" w:rsidTr="00DD7549">
      <w:tc>
        <w:tcPr>
          <w:tcW w:w="3369" w:type="dxa"/>
          <w:shd w:val="clear" w:color="auto" w:fill="auto"/>
        </w:tcPr>
        <w:p w14:paraId="1A44C684" w14:textId="77777777" w:rsidR="003E0096" w:rsidRDefault="003E0096" w:rsidP="003E0096">
          <w:pPr>
            <w:pStyle w:val="Footer"/>
          </w:pPr>
          <w:r w:rsidRPr="00306938">
            <w:rPr>
              <w:sz w:val="28"/>
            </w:rPr>
            <w:t>life</w:t>
          </w:r>
          <w:r w:rsidRPr="00306938">
            <w:rPr>
              <w:b/>
              <w:color w:val="FFC000"/>
              <w:sz w:val="28"/>
            </w:rPr>
            <w:t>justice</w:t>
          </w:r>
          <w:r w:rsidRPr="00306938">
            <w:rPr>
              <w:sz w:val="28"/>
            </w:rPr>
            <w:t>community</w:t>
          </w:r>
        </w:p>
      </w:tc>
      <w:tc>
        <w:tcPr>
          <w:tcW w:w="6769" w:type="dxa"/>
          <w:shd w:val="clear" w:color="auto" w:fill="auto"/>
        </w:tcPr>
        <w:p w14:paraId="5B80726B" w14:textId="77777777" w:rsidR="003E0096" w:rsidRPr="00306938" w:rsidRDefault="003E0096" w:rsidP="00DD7549">
          <w:pPr>
            <w:pStyle w:val="Footer"/>
            <w:ind w:left="-1095"/>
            <w:jc w:val="right"/>
            <w:rPr>
              <w:sz w:val="16"/>
            </w:rPr>
          </w:pPr>
          <w:r w:rsidRPr="00306938">
            <w:rPr>
              <w:sz w:val="16"/>
            </w:rPr>
            <w:t xml:space="preserve">Head Office, </w:t>
          </w:r>
          <w:r w:rsidR="00DD7549">
            <w:rPr>
              <w:sz w:val="16"/>
            </w:rPr>
            <w:t>Rogart Street Campus, 4 Rogart Street, Bridgeton, Glasgow, G40 2AA</w:t>
          </w:r>
        </w:p>
        <w:p w14:paraId="69B2631D" w14:textId="77777777" w:rsidR="003E0096" w:rsidRPr="00306938" w:rsidRDefault="003E0096" w:rsidP="00306938">
          <w:pPr>
            <w:pStyle w:val="Footer"/>
            <w:jc w:val="right"/>
            <w:rPr>
              <w:sz w:val="16"/>
            </w:rPr>
          </w:pPr>
          <w:r w:rsidRPr="00306938">
            <w:rPr>
              <w:sz w:val="16"/>
            </w:rPr>
            <w:t>Tel:</w:t>
          </w:r>
          <w:r w:rsidR="007F38F7" w:rsidRPr="00306938">
            <w:rPr>
              <w:sz w:val="16"/>
            </w:rPr>
            <w:t xml:space="preserve"> 0141 226 1610 </w:t>
          </w:r>
        </w:p>
        <w:p w14:paraId="7B912D1E" w14:textId="77777777" w:rsidR="003E0096" w:rsidRPr="00306938" w:rsidRDefault="003E0096" w:rsidP="00306938">
          <w:pPr>
            <w:pStyle w:val="Footer"/>
            <w:jc w:val="right"/>
            <w:rPr>
              <w:sz w:val="16"/>
            </w:rPr>
          </w:pPr>
          <w:r w:rsidRPr="00306938">
            <w:rPr>
              <w:sz w:val="16"/>
            </w:rPr>
            <w:t>headoffice@themungofoundation.org.uk</w:t>
          </w:r>
        </w:p>
        <w:p w14:paraId="0B7CD316" w14:textId="77777777" w:rsidR="003E0096" w:rsidRPr="00306938" w:rsidRDefault="003E0096" w:rsidP="00306938">
          <w:pPr>
            <w:pStyle w:val="Footer"/>
            <w:jc w:val="right"/>
            <w:rPr>
              <w:sz w:val="16"/>
            </w:rPr>
          </w:pPr>
        </w:p>
      </w:tc>
    </w:tr>
    <w:tr w:rsidR="003E0096" w14:paraId="005AD435" w14:textId="77777777" w:rsidTr="00DD7549">
      <w:trPr>
        <w:trHeight w:val="361"/>
      </w:trPr>
      <w:tc>
        <w:tcPr>
          <w:tcW w:w="3369" w:type="dxa"/>
          <w:shd w:val="clear" w:color="auto" w:fill="auto"/>
        </w:tcPr>
        <w:p w14:paraId="675DB49D" w14:textId="77777777" w:rsidR="003E0096" w:rsidRDefault="003E0096" w:rsidP="003E0096">
          <w:pPr>
            <w:pStyle w:val="Footer"/>
          </w:pPr>
        </w:p>
      </w:tc>
      <w:tc>
        <w:tcPr>
          <w:tcW w:w="6769" w:type="dxa"/>
          <w:shd w:val="clear" w:color="auto" w:fill="auto"/>
        </w:tcPr>
        <w:p w14:paraId="10E6C687" w14:textId="77777777" w:rsidR="003E0096" w:rsidRPr="00B94582" w:rsidRDefault="003E0096" w:rsidP="00306938">
          <w:pPr>
            <w:pStyle w:val="Footer"/>
            <w:jc w:val="right"/>
            <w:rPr>
              <w:b/>
              <w:bCs/>
              <w:sz w:val="16"/>
            </w:rPr>
          </w:pPr>
          <w:r w:rsidRPr="00B94582">
            <w:rPr>
              <w:b/>
              <w:bCs/>
              <w:sz w:val="20"/>
            </w:rPr>
            <w:t>www.themungofoundation.org.uk</w:t>
          </w:r>
        </w:p>
      </w:tc>
    </w:tr>
    <w:tr w:rsidR="003E0096" w14:paraId="01ACF871" w14:textId="77777777" w:rsidTr="00306938">
      <w:trPr>
        <w:trHeight w:val="361"/>
      </w:trPr>
      <w:tc>
        <w:tcPr>
          <w:tcW w:w="10138" w:type="dxa"/>
          <w:gridSpan w:val="2"/>
          <w:shd w:val="clear" w:color="auto" w:fill="auto"/>
        </w:tcPr>
        <w:p w14:paraId="378B9A58" w14:textId="77777777" w:rsidR="003E0096" w:rsidRPr="00306938" w:rsidRDefault="003E0096" w:rsidP="00B94582">
          <w:pPr>
            <w:pStyle w:val="Footer"/>
            <w:jc w:val="right"/>
            <w:rPr>
              <w:sz w:val="20"/>
            </w:rPr>
          </w:pPr>
          <w:r w:rsidRPr="00306938">
            <w:rPr>
              <w:sz w:val="14"/>
            </w:rPr>
            <w:t>The Mungo Foundation, incorporated in Scotland as a non-profit making company limited by Guarantee</w:t>
          </w:r>
          <w:r w:rsidR="00B94582">
            <w:rPr>
              <w:sz w:val="14"/>
            </w:rPr>
            <w:t xml:space="preserve">                                                                             </w:t>
          </w:r>
          <w:r w:rsidRPr="00306938">
            <w:rPr>
              <w:sz w:val="14"/>
            </w:rPr>
            <w:t xml:space="preserve"> No SC256488 (Scottish Charity No SC035078)</w:t>
          </w:r>
        </w:p>
      </w:tc>
    </w:tr>
  </w:tbl>
  <w:p w14:paraId="63C3BA13" w14:textId="77777777" w:rsidR="003E0096" w:rsidRDefault="003E0096" w:rsidP="00B945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887AF" w14:textId="77777777" w:rsidR="00D42C43" w:rsidRDefault="00D42C43" w:rsidP="00406BA7">
      <w:r>
        <w:separator/>
      </w:r>
    </w:p>
  </w:footnote>
  <w:footnote w:type="continuationSeparator" w:id="0">
    <w:p w14:paraId="3A3EF45C" w14:textId="77777777" w:rsidR="00D42C43" w:rsidRDefault="00D42C43" w:rsidP="00406BA7">
      <w:r>
        <w:continuationSeparator/>
      </w:r>
    </w:p>
  </w:footnote>
  <w:footnote w:type="continuationNotice" w:id="1">
    <w:p w14:paraId="2A6ABCCC" w14:textId="77777777" w:rsidR="00D42C43" w:rsidRDefault="00D42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6453B" w14:textId="1BA95DA3" w:rsidR="003E0096" w:rsidRDefault="00D471D9" w:rsidP="00406BA7">
    <w:pPr>
      <w:pStyle w:val="Header"/>
      <w:jc w:val="right"/>
    </w:pPr>
    <w:r w:rsidRPr="00896B51">
      <w:rPr>
        <w:noProof/>
        <w:lang w:eastAsia="en-GB"/>
      </w:rPr>
      <w:drawing>
        <wp:inline distT="0" distB="0" distL="0" distR="0" wp14:anchorId="33A6EF51" wp14:editId="7B844072">
          <wp:extent cx="1112520" cy="10439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r="56667"/>
                  <a:stretch>
                    <a:fillRect/>
                  </a:stretch>
                </pic:blipFill>
                <pic:spPr bwMode="auto">
                  <a:xfrm>
                    <a:off x="0" y="0"/>
                    <a:ext cx="1112520" cy="10439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6FE44" w14:textId="7BA2A848" w:rsidR="003E0096" w:rsidRDefault="00D471D9" w:rsidP="003E0096">
    <w:pPr>
      <w:pStyle w:val="Header"/>
      <w:jc w:val="right"/>
    </w:pPr>
    <w:r w:rsidRPr="00896B51">
      <w:rPr>
        <w:noProof/>
        <w:lang w:eastAsia="en-GB"/>
      </w:rPr>
      <w:drawing>
        <wp:inline distT="0" distB="0" distL="0" distR="0" wp14:anchorId="476B64CC" wp14:editId="54E8A22E">
          <wp:extent cx="2575560" cy="105156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5560" cy="1051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909"/>
    <w:multiLevelType w:val="hybridMultilevel"/>
    <w:tmpl w:val="FEBC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27327F"/>
    <w:multiLevelType w:val="hybridMultilevel"/>
    <w:tmpl w:val="964E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1FED"/>
    <w:multiLevelType w:val="hybridMultilevel"/>
    <w:tmpl w:val="E0EEB13A"/>
    <w:lvl w:ilvl="0" w:tplc="13889C4A">
      <w:start w:val="13"/>
      <w:numFmt w:val="bullet"/>
      <w:lvlText w:val="-"/>
      <w:lvlJc w:val="left"/>
      <w:pPr>
        <w:ind w:left="1440" w:hanging="360"/>
      </w:pPr>
      <w:rPr>
        <w:rFonts w:ascii="Century Gothic" w:eastAsia="Times"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31A4617"/>
    <w:multiLevelType w:val="hybridMultilevel"/>
    <w:tmpl w:val="2EEC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70775"/>
    <w:multiLevelType w:val="hybridMultilevel"/>
    <w:tmpl w:val="6634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71981"/>
    <w:multiLevelType w:val="hybridMultilevel"/>
    <w:tmpl w:val="20D62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D94DF9"/>
    <w:multiLevelType w:val="hybridMultilevel"/>
    <w:tmpl w:val="F7C01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617B7"/>
    <w:multiLevelType w:val="hybridMultilevel"/>
    <w:tmpl w:val="A47475AA"/>
    <w:lvl w:ilvl="0" w:tplc="13889C4A">
      <w:start w:val="13"/>
      <w:numFmt w:val="bullet"/>
      <w:lvlText w:val="-"/>
      <w:lvlJc w:val="left"/>
      <w:pPr>
        <w:ind w:left="720" w:hanging="360"/>
      </w:pPr>
      <w:rPr>
        <w:rFonts w:ascii="Century Gothic" w:eastAsia="Times"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B0A51"/>
    <w:multiLevelType w:val="hybridMultilevel"/>
    <w:tmpl w:val="F57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A1B6E"/>
    <w:multiLevelType w:val="hybridMultilevel"/>
    <w:tmpl w:val="C626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F6F62"/>
    <w:multiLevelType w:val="hybridMultilevel"/>
    <w:tmpl w:val="926E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9E1727"/>
    <w:multiLevelType w:val="hybridMultilevel"/>
    <w:tmpl w:val="DD56AAD6"/>
    <w:lvl w:ilvl="0" w:tplc="B9EAD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18E8"/>
    <w:multiLevelType w:val="hybridMultilevel"/>
    <w:tmpl w:val="6DEE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726E6B"/>
    <w:multiLevelType w:val="hybridMultilevel"/>
    <w:tmpl w:val="A2F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6519D"/>
    <w:multiLevelType w:val="hybridMultilevel"/>
    <w:tmpl w:val="96C2FEEA"/>
    <w:lvl w:ilvl="0" w:tplc="A45CE1EE">
      <w:numFmt w:val="bullet"/>
      <w:lvlText w:val="-"/>
      <w:lvlJc w:val="left"/>
      <w:pPr>
        <w:ind w:left="720" w:hanging="360"/>
      </w:pPr>
      <w:rPr>
        <w:rFonts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61D67"/>
    <w:multiLevelType w:val="hybridMultilevel"/>
    <w:tmpl w:val="95F4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A28E7"/>
    <w:multiLevelType w:val="hybridMultilevel"/>
    <w:tmpl w:val="BB08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66127"/>
    <w:multiLevelType w:val="hybridMultilevel"/>
    <w:tmpl w:val="DD56D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E540686"/>
    <w:multiLevelType w:val="hybridMultilevel"/>
    <w:tmpl w:val="46488B66"/>
    <w:lvl w:ilvl="0" w:tplc="13889C4A">
      <w:start w:val="13"/>
      <w:numFmt w:val="bullet"/>
      <w:lvlText w:val="-"/>
      <w:lvlJc w:val="left"/>
      <w:pPr>
        <w:ind w:left="720" w:hanging="360"/>
      </w:pPr>
      <w:rPr>
        <w:rFonts w:ascii="Century Gothic" w:eastAsia="Times"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324366"/>
    <w:multiLevelType w:val="hybridMultilevel"/>
    <w:tmpl w:val="26CCD890"/>
    <w:lvl w:ilvl="0" w:tplc="2F9E4876">
      <w:numFmt w:val="bullet"/>
      <w:lvlText w:val="-"/>
      <w:lvlJc w:val="left"/>
      <w:pPr>
        <w:ind w:left="720" w:hanging="360"/>
      </w:pPr>
      <w:rPr>
        <w:rFonts w:ascii="Century Gothic" w:eastAsia="Times"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6B4C2D"/>
    <w:multiLevelType w:val="hybridMultilevel"/>
    <w:tmpl w:val="3AE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FE254A"/>
    <w:multiLevelType w:val="hybridMultilevel"/>
    <w:tmpl w:val="93E0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90B0C"/>
    <w:multiLevelType w:val="hybridMultilevel"/>
    <w:tmpl w:val="09FEC908"/>
    <w:lvl w:ilvl="0" w:tplc="A45CE1EE">
      <w:numFmt w:val="bullet"/>
      <w:lvlText w:val="-"/>
      <w:lvlJc w:val="left"/>
      <w:pPr>
        <w:ind w:left="720" w:hanging="360"/>
      </w:pPr>
      <w:rPr>
        <w:rFonts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442245">
    <w:abstractNumId w:val="11"/>
  </w:num>
  <w:num w:numId="2" w16cid:durableId="725030744">
    <w:abstractNumId w:val="19"/>
  </w:num>
  <w:num w:numId="3" w16cid:durableId="824584584">
    <w:abstractNumId w:val="18"/>
  </w:num>
  <w:num w:numId="4" w16cid:durableId="1986936046">
    <w:abstractNumId w:val="2"/>
  </w:num>
  <w:num w:numId="5" w16cid:durableId="1103568424">
    <w:abstractNumId w:val="7"/>
  </w:num>
  <w:num w:numId="6" w16cid:durableId="187792441">
    <w:abstractNumId w:val="5"/>
  </w:num>
  <w:num w:numId="7" w16cid:durableId="1478187059">
    <w:abstractNumId w:val="12"/>
  </w:num>
  <w:num w:numId="8" w16cid:durableId="1696465344">
    <w:abstractNumId w:val="3"/>
  </w:num>
  <w:num w:numId="9" w16cid:durableId="1595942916">
    <w:abstractNumId w:val="16"/>
  </w:num>
  <w:num w:numId="10" w16cid:durableId="1315643340">
    <w:abstractNumId w:val="10"/>
  </w:num>
  <w:num w:numId="11" w16cid:durableId="374086208">
    <w:abstractNumId w:val="8"/>
  </w:num>
  <w:num w:numId="12" w16cid:durableId="1020396685">
    <w:abstractNumId w:val="21"/>
  </w:num>
  <w:num w:numId="13" w16cid:durableId="1367215309">
    <w:abstractNumId w:val="1"/>
  </w:num>
  <w:num w:numId="14" w16cid:durableId="1392576571">
    <w:abstractNumId w:val="9"/>
  </w:num>
  <w:num w:numId="15" w16cid:durableId="1817842953">
    <w:abstractNumId w:val="4"/>
  </w:num>
  <w:num w:numId="16" w16cid:durableId="501090319">
    <w:abstractNumId w:val="15"/>
  </w:num>
  <w:num w:numId="17" w16cid:durableId="1581678490">
    <w:abstractNumId w:val="17"/>
  </w:num>
  <w:num w:numId="18" w16cid:durableId="261911652">
    <w:abstractNumId w:val="0"/>
  </w:num>
  <w:num w:numId="19" w16cid:durableId="2085948022">
    <w:abstractNumId w:val="13"/>
  </w:num>
  <w:num w:numId="20" w16cid:durableId="1902592902">
    <w:abstractNumId w:val="20"/>
  </w:num>
  <w:num w:numId="21" w16cid:durableId="149837049">
    <w:abstractNumId w:val="6"/>
  </w:num>
  <w:num w:numId="22" w16cid:durableId="535199479">
    <w:abstractNumId w:val="14"/>
  </w:num>
  <w:num w:numId="23" w16cid:durableId="18631294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A7"/>
    <w:rsid w:val="00003CF4"/>
    <w:rsid w:val="00007AB5"/>
    <w:rsid w:val="00027F4D"/>
    <w:rsid w:val="000538A0"/>
    <w:rsid w:val="00060428"/>
    <w:rsid w:val="00061B90"/>
    <w:rsid w:val="000800A1"/>
    <w:rsid w:val="00086DAE"/>
    <w:rsid w:val="000B7CE3"/>
    <w:rsid w:val="00126B4F"/>
    <w:rsid w:val="00136EE7"/>
    <w:rsid w:val="00146284"/>
    <w:rsid w:val="00152B0D"/>
    <w:rsid w:val="001701E1"/>
    <w:rsid w:val="00181997"/>
    <w:rsid w:val="0018651D"/>
    <w:rsid w:val="001A1178"/>
    <w:rsid w:val="00223F4E"/>
    <w:rsid w:val="00236205"/>
    <w:rsid w:val="00273DEB"/>
    <w:rsid w:val="002C1980"/>
    <w:rsid w:val="002F7DF4"/>
    <w:rsid w:val="00306938"/>
    <w:rsid w:val="00311444"/>
    <w:rsid w:val="003150A3"/>
    <w:rsid w:val="00332F04"/>
    <w:rsid w:val="003528D3"/>
    <w:rsid w:val="003535C3"/>
    <w:rsid w:val="00364CF8"/>
    <w:rsid w:val="0037735B"/>
    <w:rsid w:val="00382B52"/>
    <w:rsid w:val="003A7165"/>
    <w:rsid w:val="003E0096"/>
    <w:rsid w:val="003F05BB"/>
    <w:rsid w:val="003F744D"/>
    <w:rsid w:val="00406BA7"/>
    <w:rsid w:val="004268BC"/>
    <w:rsid w:val="004549F0"/>
    <w:rsid w:val="004B5581"/>
    <w:rsid w:val="004D4554"/>
    <w:rsid w:val="004F0B32"/>
    <w:rsid w:val="005165D4"/>
    <w:rsid w:val="00581C85"/>
    <w:rsid w:val="005B3BC1"/>
    <w:rsid w:val="005D0108"/>
    <w:rsid w:val="005E0D98"/>
    <w:rsid w:val="005F5B52"/>
    <w:rsid w:val="00682499"/>
    <w:rsid w:val="006A537A"/>
    <w:rsid w:val="00710AA1"/>
    <w:rsid w:val="007304D0"/>
    <w:rsid w:val="00747BD9"/>
    <w:rsid w:val="007C5926"/>
    <w:rsid w:val="007D59B4"/>
    <w:rsid w:val="007E77EC"/>
    <w:rsid w:val="007F38F7"/>
    <w:rsid w:val="00871D7F"/>
    <w:rsid w:val="008F293D"/>
    <w:rsid w:val="009108EE"/>
    <w:rsid w:val="00910CE5"/>
    <w:rsid w:val="009F24D8"/>
    <w:rsid w:val="00A05DEF"/>
    <w:rsid w:val="00A33176"/>
    <w:rsid w:val="00A352AE"/>
    <w:rsid w:val="00A35B47"/>
    <w:rsid w:val="00A4025E"/>
    <w:rsid w:val="00A447DF"/>
    <w:rsid w:val="00A958B6"/>
    <w:rsid w:val="00AA755F"/>
    <w:rsid w:val="00B4771C"/>
    <w:rsid w:val="00B83096"/>
    <w:rsid w:val="00B94582"/>
    <w:rsid w:val="00BD79F9"/>
    <w:rsid w:val="00C079D8"/>
    <w:rsid w:val="00C2795A"/>
    <w:rsid w:val="00C6079B"/>
    <w:rsid w:val="00CF7442"/>
    <w:rsid w:val="00D07DA0"/>
    <w:rsid w:val="00D24075"/>
    <w:rsid w:val="00D42C43"/>
    <w:rsid w:val="00D471D9"/>
    <w:rsid w:val="00D94598"/>
    <w:rsid w:val="00DB69DA"/>
    <w:rsid w:val="00DC6209"/>
    <w:rsid w:val="00DC6F87"/>
    <w:rsid w:val="00DC736B"/>
    <w:rsid w:val="00DD7549"/>
    <w:rsid w:val="00DE34BA"/>
    <w:rsid w:val="00DF0BBF"/>
    <w:rsid w:val="00E05D5E"/>
    <w:rsid w:val="00E15576"/>
    <w:rsid w:val="00E61709"/>
    <w:rsid w:val="00EA7E83"/>
    <w:rsid w:val="00EB5799"/>
    <w:rsid w:val="00F034A8"/>
    <w:rsid w:val="00F206BB"/>
    <w:rsid w:val="00F34BF2"/>
    <w:rsid w:val="00F60C77"/>
    <w:rsid w:val="00FA35A3"/>
    <w:rsid w:val="00FE4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90809"/>
  <w15:chartTrackingRefBased/>
  <w15:docId w15:val="{18899D49-1802-4A49-93FD-F7ECD90D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imes" w:hAnsi="Century Gothic"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1B90"/>
    <w:pPr>
      <w:widowControl w:val="0"/>
    </w:pPr>
    <w:rPr>
      <w:sz w:val="22"/>
      <w:lang w:eastAsia="en-US"/>
    </w:rPr>
  </w:style>
  <w:style w:type="paragraph" w:styleId="Heading1">
    <w:name w:val="heading 1"/>
    <w:basedOn w:val="Normal"/>
    <w:next w:val="Normal"/>
    <w:link w:val="Heading1Char"/>
    <w:qFormat/>
    <w:rsid w:val="00003CF4"/>
    <w:pPr>
      <w:keepNext/>
      <w:widowControl/>
      <w:jc w:val="center"/>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3CF4"/>
    <w:rPr>
      <w:rFonts w:eastAsia="Times New Roman"/>
      <w:b/>
      <w:lang w:eastAsia="en-GB"/>
    </w:rPr>
  </w:style>
  <w:style w:type="paragraph" w:styleId="TOC1">
    <w:name w:val="toc 1"/>
    <w:basedOn w:val="Normal"/>
    <w:next w:val="Normal"/>
    <w:uiPriority w:val="39"/>
    <w:rsid w:val="00A447DF"/>
    <w:pPr>
      <w:widowControl/>
      <w:tabs>
        <w:tab w:val="right" w:leader="dot" w:pos="9889"/>
      </w:tabs>
      <w:spacing w:before="120" w:after="120"/>
      <w:ind w:right="851"/>
    </w:pPr>
    <w:rPr>
      <w:rFonts w:eastAsia="Times New Roman"/>
      <w:b/>
    </w:rPr>
  </w:style>
  <w:style w:type="paragraph" w:styleId="Header">
    <w:name w:val="header"/>
    <w:basedOn w:val="Normal"/>
    <w:link w:val="HeaderChar"/>
    <w:uiPriority w:val="99"/>
    <w:unhideWhenUsed/>
    <w:rsid w:val="00406BA7"/>
    <w:pPr>
      <w:tabs>
        <w:tab w:val="center" w:pos="4513"/>
        <w:tab w:val="right" w:pos="9026"/>
      </w:tabs>
    </w:pPr>
  </w:style>
  <w:style w:type="character" w:customStyle="1" w:styleId="HeaderChar">
    <w:name w:val="Header Char"/>
    <w:basedOn w:val="DefaultParagraphFont"/>
    <w:link w:val="Header"/>
    <w:uiPriority w:val="99"/>
    <w:rsid w:val="00406BA7"/>
  </w:style>
  <w:style w:type="paragraph" w:styleId="Footer">
    <w:name w:val="footer"/>
    <w:basedOn w:val="Normal"/>
    <w:link w:val="FooterChar"/>
    <w:uiPriority w:val="99"/>
    <w:unhideWhenUsed/>
    <w:rsid w:val="00406BA7"/>
    <w:pPr>
      <w:tabs>
        <w:tab w:val="center" w:pos="4513"/>
        <w:tab w:val="right" w:pos="9026"/>
      </w:tabs>
    </w:pPr>
  </w:style>
  <w:style w:type="character" w:customStyle="1" w:styleId="FooterChar">
    <w:name w:val="Footer Char"/>
    <w:basedOn w:val="DefaultParagraphFont"/>
    <w:link w:val="Footer"/>
    <w:uiPriority w:val="99"/>
    <w:rsid w:val="00406BA7"/>
  </w:style>
  <w:style w:type="paragraph" w:styleId="BalloonText">
    <w:name w:val="Balloon Text"/>
    <w:basedOn w:val="Normal"/>
    <w:link w:val="BalloonTextChar"/>
    <w:uiPriority w:val="99"/>
    <w:semiHidden/>
    <w:unhideWhenUsed/>
    <w:rsid w:val="00406BA7"/>
    <w:rPr>
      <w:rFonts w:ascii="Tahoma" w:hAnsi="Tahoma" w:cs="Tahoma"/>
      <w:sz w:val="16"/>
      <w:szCs w:val="16"/>
    </w:rPr>
  </w:style>
  <w:style w:type="character" w:customStyle="1" w:styleId="BalloonTextChar">
    <w:name w:val="Balloon Text Char"/>
    <w:link w:val="BalloonText"/>
    <w:uiPriority w:val="99"/>
    <w:semiHidden/>
    <w:rsid w:val="00406BA7"/>
    <w:rPr>
      <w:rFonts w:ascii="Tahoma" w:hAnsi="Tahoma" w:cs="Tahoma"/>
      <w:sz w:val="16"/>
      <w:szCs w:val="16"/>
    </w:rPr>
  </w:style>
  <w:style w:type="table" w:styleId="TableGrid">
    <w:name w:val="Table Grid"/>
    <w:basedOn w:val="TableNormal"/>
    <w:uiPriority w:val="39"/>
    <w:rsid w:val="0040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6BA7"/>
    <w:rPr>
      <w:color w:val="0000FF"/>
      <w:u w:val="single"/>
    </w:rPr>
  </w:style>
  <w:style w:type="paragraph" w:styleId="NoSpacing">
    <w:name w:val="No Spacing"/>
    <w:uiPriority w:val="1"/>
    <w:qFormat/>
    <w:rsid w:val="00F206BB"/>
    <w:rPr>
      <w:rFonts w:ascii="Calibri" w:eastAsia="Calibri" w:hAnsi="Calibri"/>
      <w:sz w:val="22"/>
      <w:szCs w:val="22"/>
      <w:lang w:eastAsia="en-US"/>
    </w:rPr>
  </w:style>
  <w:style w:type="paragraph" w:styleId="ListParagraph">
    <w:name w:val="List Paragraph"/>
    <w:basedOn w:val="Normal"/>
    <w:uiPriority w:val="1"/>
    <w:qFormat/>
    <w:rsid w:val="00D471D9"/>
    <w:pPr>
      <w:widowControl/>
      <w:spacing w:after="160" w:line="259" w:lineRule="auto"/>
      <w:ind w:left="720"/>
      <w:contextualSpacing/>
    </w:pPr>
    <w:rPr>
      <w:rFonts w:ascii="Calibri" w:eastAsia="Calibri" w:hAnsi="Calibri"/>
      <w:szCs w:val="22"/>
    </w:rPr>
  </w:style>
  <w:style w:type="paragraph" w:customStyle="1" w:styleId="Standard">
    <w:name w:val="Standard"/>
    <w:rsid w:val="00D471D9"/>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BodyText">
    <w:name w:val="Body Text"/>
    <w:basedOn w:val="Normal"/>
    <w:link w:val="BodyTextChar"/>
    <w:uiPriority w:val="1"/>
    <w:qFormat/>
    <w:rsid w:val="0037735B"/>
    <w:pPr>
      <w:autoSpaceDE w:val="0"/>
      <w:autoSpaceDN w:val="0"/>
    </w:pPr>
    <w:rPr>
      <w:rFonts w:eastAsia="Century Gothic" w:cs="Century Gothic"/>
      <w:szCs w:val="22"/>
      <w:lang w:val="en-US"/>
    </w:rPr>
  </w:style>
  <w:style w:type="character" w:customStyle="1" w:styleId="BodyTextChar">
    <w:name w:val="Body Text Char"/>
    <w:basedOn w:val="DefaultParagraphFont"/>
    <w:link w:val="BodyText"/>
    <w:uiPriority w:val="1"/>
    <w:rsid w:val="0037735B"/>
    <w:rPr>
      <w:rFonts w:eastAsia="Century Gothic" w:cs="Century Gothic"/>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915609">
      <w:bodyDiv w:val="1"/>
      <w:marLeft w:val="0"/>
      <w:marRight w:val="0"/>
      <w:marTop w:val="0"/>
      <w:marBottom w:val="0"/>
      <w:divBdr>
        <w:top w:val="none" w:sz="0" w:space="0" w:color="auto"/>
        <w:left w:val="none" w:sz="0" w:space="0" w:color="auto"/>
        <w:bottom w:val="none" w:sz="0" w:space="0" w:color="auto"/>
        <w:right w:val="none" w:sz="0" w:space="0" w:color="auto"/>
      </w:divBdr>
      <w:divsChild>
        <w:div w:id="1473207740">
          <w:marLeft w:val="0"/>
          <w:marRight w:val="0"/>
          <w:marTop w:val="0"/>
          <w:marBottom w:val="0"/>
          <w:divBdr>
            <w:top w:val="none" w:sz="0" w:space="0" w:color="auto"/>
            <w:left w:val="none" w:sz="0" w:space="0" w:color="auto"/>
            <w:bottom w:val="none" w:sz="0" w:space="0" w:color="auto"/>
            <w:right w:val="none" w:sz="0" w:space="0" w:color="auto"/>
          </w:divBdr>
        </w:div>
      </w:divsChild>
    </w:div>
    <w:div w:id="606811580">
      <w:bodyDiv w:val="1"/>
      <w:marLeft w:val="0"/>
      <w:marRight w:val="0"/>
      <w:marTop w:val="0"/>
      <w:marBottom w:val="0"/>
      <w:divBdr>
        <w:top w:val="none" w:sz="0" w:space="0" w:color="auto"/>
        <w:left w:val="none" w:sz="0" w:space="0" w:color="auto"/>
        <w:bottom w:val="none" w:sz="0" w:space="0" w:color="auto"/>
        <w:right w:val="none" w:sz="0" w:space="0" w:color="auto"/>
      </w:divBdr>
      <w:divsChild>
        <w:div w:id="1092161773">
          <w:marLeft w:val="0"/>
          <w:marRight w:val="0"/>
          <w:marTop w:val="0"/>
          <w:marBottom w:val="0"/>
          <w:divBdr>
            <w:top w:val="none" w:sz="0" w:space="0" w:color="auto"/>
            <w:left w:val="none" w:sz="0" w:space="0" w:color="auto"/>
            <w:bottom w:val="none" w:sz="0" w:space="0" w:color="auto"/>
            <w:right w:val="none" w:sz="0" w:space="0" w:color="auto"/>
          </w:divBdr>
          <w:divsChild>
            <w:div w:id="1270504579">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459763832">
          <w:marLeft w:val="0"/>
          <w:marRight w:val="0"/>
          <w:marTop w:val="0"/>
          <w:marBottom w:val="0"/>
          <w:divBdr>
            <w:top w:val="none" w:sz="0" w:space="0" w:color="auto"/>
            <w:left w:val="none" w:sz="0" w:space="0" w:color="auto"/>
            <w:bottom w:val="none" w:sz="0" w:space="0" w:color="auto"/>
            <w:right w:val="none" w:sz="0" w:space="0" w:color="auto"/>
          </w:divBdr>
        </w:div>
      </w:divsChild>
    </w:div>
    <w:div w:id="711150377">
      <w:bodyDiv w:val="1"/>
      <w:marLeft w:val="0"/>
      <w:marRight w:val="0"/>
      <w:marTop w:val="0"/>
      <w:marBottom w:val="0"/>
      <w:divBdr>
        <w:top w:val="none" w:sz="0" w:space="0" w:color="auto"/>
        <w:left w:val="none" w:sz="0" w:space="0" w:color="auto"/>
        <w:bottom w:val="none" w:sz="0" w:space="0" w:color="auto"/>
        <w:right w:val="none" w:sz="0" w:space="0" w:color="auto"/>
      </w:divBdr>
      <w:divsChild>
        <w:div w:id="497500951">
          <w:marLeft w:val="0"/>
          <w:marRight w:val="0"/>
          <w:marTop w:val="0"/>
          <w:marBottom w:val="0"/>
          <w:divBdr>
            <w:top w:val="none" w:sz="0" w:space="0" w:color="auto"/>
            <w:left w:val="none" w:sz="0" w:space="0" w:color="auto"/>
            <w:bottom w:val="none" w:sz="0" w:space="0" w:color="auto"/>
            <w:right w:val="none" w:sz="0" w:space="0" w:color="auto"/>
          </w:divBdr>
          <w:divsChild>
            <w:div w:id="2036927663">
              <w:marLeft w:val="0"/>
              <w:marRight w:val="0"/>
              <w:marTop w:val="0"/>
              <w:marBottom w:val="0"/>
              <w:divBdr>
                <w:top w:val="single" w:sz="6" w:space="0" w:color="EDEEEE"/>
                <w:left w:val="single" w:sz="6" w:space="0" w:color="EDEEEE"/>
                <w:bottom w:val="single" w:sz="6" w:space="0" w:color="EDEEEE"/>
                <w:right w:val="single" w:sz="6" w:space="0" w:color="EDEEEE"/>
              </w:divBdr>
              <w:divsChild>
                <w:div w:id="388192816">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797522323">
          <w:marLeft w:val="0"/>
          <w:marRight w:val="0"/>
          <w:marTop w:val="0"/>
          <w:marBottom w:val="0"/>
          <w:divBdr>
            <w:top w:val="none" w:sz="0" w:space="0" w:color="auto"/>
            <w:left w:val="none" w:sz="0" w:space="0" w:color="auto"/>
            <w:bottom w:val="none" w:sz="0" w:space="0" w:color="auto"/>
            <w:right w:val="none" w:sz="0" w:space="0" w:color="auto"/>
          </w:divBdr>
        </w:div>
      </w:divsChild>
    </w:div>
    <w:div w:id="892666485">
      <w:bodyDiv w:val="1"/>
      <w:marLeft w:val="0"/>
      <w:marRight w:val="0"/>
      <w:marTop w:val="0"/>
      <w:marBottom w:val="0"/>
      <w:divBdr>
        <w:top w:val="none" w:sz="0" w:space="0" w:color="auto"/>
        <w:left w:val="none" w:sz="0" w:space="0" w:color="auto"/>
        <w:bottom w:val="none" w:sz="0" w:space="0" w:color="auto"/>
        <w:right w:val="none" w:sz="0" w:space="0" w:color="auto"/>
      </w:divBdr>
      <w:divsChild>
        <w:div w:id="574781757">
          <w:marLeft w:val="0"/>
          <w:marRight w:val="0"/>
          <w:marTop w:val="0"/>
          <w:marBottom w:val="0"/>
          <w:divBdr>
            <w:top w:val="none" w:sz="0" w:space="0" w:color="auto"/>
            <w:left w:val="none" w:sz="0" w:space="0" w:color="auto"/>
            <w:bottom w:val="none" w:sz="0" w:space="0" w:color="auto"/>
            <w:right w:val="none" w:sz="0" w:space="0" w:color="auto"/>
          </w:divBdr>
        </w:div>
        <w:div w:id="727147938">
          <w:marLeft w:val="0"/>
          <w:marRight w:val="0"/>
          <w:marTop w:val="0"/>
          <w:marBottom w:val="0"/>
          <w:divBdr>
            <w:top w:val="none" w:sz="0" w:space="0" w:color="auto"/>
            <w:left w:val="none" w:sz="0" w:space="0" w:color="auto"/>
            <w:bottom w:val="none" w:sz="0" w:space="0" w:color="auto"/>
            <w:right w:val="none" w:sz="0" w:space="0" w:color="auto"/>
          </w:divBdr>
          <w:divsChild>
            <w:div w:id="1946182260">
              <w:marLeft w:val="0"/>
              <w:marRight w:val="0"/>
              <w:marTop w:val="0"/>
              <w:marBottom w:val="0"/>
              <w:divBdr>
                <w:top w:val="single" w:sz="6" w:space="0" w:color="EDEEEE"/>
                <w:left w:val="single" w:sz="6" w:space="0" w:color="EDEEEE"/>
                <w:bottom w:val="single" w:sz="6" w:space="0" w:color="EDEEEE"/>
                <w:right w:val="single" w:sz="6" w:space="0" w:color="EDEEEE"/>
              </w:divBdr>
            </w:div>
          </w:divsChild>
        </w:div>
      </w:divsChild>
    </w:div>
    <w:div w:id="1050812615">
      <w:bodyDiv w:val="1"/>
      <w:marLeft w:val="0"/>
      <w:marRight w:val="0"/>
      <w:marTop w:val="0"/>
      <w:marBottom w:val="0"/>
      <w:divBdr>
        <w:top w:val="none" w:sz="0" w:space="0" w:color="auto"/>
        <w:left w:val="none" w:sz="0" w:space="0" w:color="auto"/>
        <w:bottom w:val="none" w:sz="0" w:space="0" w:color="auto"/>
        <w:right w:val="none" w:sz="0" w:space="0" w:color="auto"/>
      </w:divBdr>
      <w:divsChild>
        <w:div w:id="669262618">
          <w:marLeft w:val="0"/>
          <w:marRight w:val="0"/>
          <w:marTop w:val="0"/>
          <w:marBottom w:val="0"/>
          <w:divBdr>
            <w:top w:val="none" w:sz="0" w:space="0" w:color="auto"/>
            <w:left w:val="none" w:sz="0" w:space="0" w:color="auto"/>
            <w:bottom w:val="none" w:sz="0" w:space="0" w:color="auto"/>
            <w:right w:val="none" w:sz="0" w:space="0" w:color="auto"/>
          </w:divBdr>
          <w:divsChild>
            <w:div w:id="1623882445">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027868474">
          <w:marLeft w:val="0"/>
          <w:marRight w:val="0"/>
          <w:marTop w:val="0"/>
          <w:marBottom w:val="0"/>
          <w:divBdr>
            <w:top w:val="none" w:sz="0" w:space="0" w:color="auto"/>
            <w:left w:val="none" w:sz="0" w:space="0" w:color="auto"/>
            <w:bottom w:val="none" w:sz="0" w:space="0" w:color="auto"/>
            <w:right w:val="none" w:sz="0" w:space="0" w:color="auto"/>
          </w:divBdr>
        </w:div>
      </w:divsChild>
    </w:div>
    <w:div w:id="1092093728">
      <w:bodyDiv w:val="1"/>
      <w:marLeft w:val="0"/>
      <w:marRight w:val="0"/>
      <w:marTop w:val="0"/>
      <w:marBottom w:val="0"/>
      <w:divBdr>
        <w:top w:val="none" w:sz="0" w:space="0" w:color="auto"/>
        <w:left w:val="none" w:sz="0" w:space="0" w:color="auto"/>
        <w:bottom w:val="none" w:sz="0" w:space="0" w:color="auto"/>
        <w:right w:val="none" w:sz="0" w:space="0" w:color="auto"/>
      </w:divBdr>
      <w:divsChild>
        <w:div w:id="1446071703">
          <w:marLeft w:val="0"/>
          <w:marRight w:val="0"/>
          <w:marTop w:val="0"/>
          <w:marBottom w:val="0"/>
          <w:divBdr>
            <w:top w:val="none" w:sz="0" w:space="0" w:color="auto"/>
            <w:left w:val="none" w:sz="0" w:space="0" w:color="auto"/>
            <w:bottom w:val="none" w:sz="0" w:space="0" w:color="auto"/>
            <w:right w:val="none" w:sz="0" w:space="0" w:color="auto"/>
          </w:divBdr>
        </w:div>
      </w:divsChild>
    </w:div>
    <w:div w:id="1115633369">
      <w:bodyDiv w:val="1"/>
      <w:marLeft w:val="0"/>
      <w:marRight w:val="0"/>
      <w:marTop w:val="0"/>
      <w:marBottom w:val="0"/>
      <w:divBdr>
        <w:top w:val="none" w:sz="0" w:space="0" w:color="auto"/>
        <w:left w:val="none" w:sz="0" w:space="0" w:color="auto"/>
        <w:bottom w:val="none" w:sz="0" w:space="0" w:color="auto"/>
        <w:right w:val="none" w:sz="0" w:space="0" w:color="auto"/>
      </w:divBdr>
      <w:divsChild>
        <w:div w:id="1176264085">
          <w:marLeft w:val="0"/>
          <w:marRight w:val="0"/>
          <w:marTop w:val="0"/>
          <w:marBottom w:val="0"/>
          <w:divBdr>
            <w:top w:val="none" w:sz="0" w:space="0" w:color="auto"/>
            <w:left w:val="none" w:sz="0" w:space="0" w:color="auto"/>
            <w:bottom w:val="none" w:sz="0" w:space="0" w:color="auto"/>
            <w:right w:val="none" w:sz="0" w:space="0" w:color="auto"/>
          </w:divBdr>
        </w:div>
      </w:divsChild>
    </w:div>
    <w:div w:id="1212380139">
      <w:bodyDiv w:val="1"/>
      <w:marLeft w:val="0"/>
      <w:marRight w:val="0"/>
      <w:marTop w:val="0"/>
      <w:marBottom w:val="0"/>
      <w:divBdr>
        <w:top w:val="none" w:sz="0" w:space="0" w:color="auto"/>
        <w:left w:val="none" w:sz="0" w:space="0" w:color="auto"/>
        <w:bottom w:val="none" w:sz="0" w:space="0" w:color="auto"/>
        <w:right w:val="none" w:sz="0" w:space="0" w:color="auto"/>
      </w:divBdr>
      <w:divsChild>
        <w:div w:id="756710561">
          <w:marLeft w:val="0"/>
          <w:marRight w:val="0"/>
          <w:marTop w:val="0"/>
          <w:marBottom w:val="0"/>
          <w:divBdr>
            <w:top w:val="none" w:sz="0" w:space="0" w:color="auto"/>
            <w:left w:val="none" w:sz="0" w:space="0" w:color="auto"/>
            <w:bottom w:val="none" w:sz="0" w:space="0" w:color="auto"/>
            <w:right w:val="none" w:sz="0" w:space="0" w:color="auto"/>
          </w:divBdr>
          <w:divsChild>
            <w:div w:id="1189097990">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541549411">
          <w:marLeft w:val="0"/>
          <w:marRight w:val="0"/>
          <w:marTop w:val="0"/>
          <w:marBottom w:val="0"/>
          <w:divBdr>
            <w:top w:val="none" w:sz="0" w:space="0" w:color="auto"/>
            <w:left w:val="none" w:sz="0" w:space="0" w:color="auto"/>
            <w:bottom w:val="none" w:sz="0" w:space="0" w:color="auto"/>
            <w:right w:val="none" w:sz="0" w:space="0" w:color="auto"/>
          </w:divBdr>
        </w:div>
      </w:divsChild>
    </w:div>
    <w:div w:id="1215854340">
      <w:bodyDiv w:val="1"/>
      <w:marLeft w:val="0"/>
      <w:marRight w:val="0"/>
      <w:marTop w:val="0"/>
      <w:marBottom w:val="0"/>
      <w:divBdr>
        <w:top w:val="none" w:sz="0" w:space="0" w:color="auto"/>
        <w:left w:val="none" w:sz="0" w:space="0" w:color="auto"/>
        <w:bottom w:val="none" w:sz="0" w:space="0" w:color="auto"/>
        <w:right w:val="none" w:sz="0" w:space="0" w:color="auto"/>
      </w:divBdr>
      <w:divsChild>
        <w:div w:id="707947854">
          <w:marLeft w:val="0"/>
          <w:marRight w:val="0"/>
          <w:marTop w:val="0"/>
          <w:marBottom w:val="0"/>
          <w:divBdr>
            <w:top w:val="none" w:sz="0" w:space="0" w:color="auto"/>
            <w:left w:val="none" w:sz="0" w:space="0" w:color="auto"/>
            <w:bottom w:val="none" w:sz="0" w:space="0" w:color="auto"/>
            <w:right w:val="none" w:sz="0" w:space="0" w:color="auto"/>
          </w:divBdr>
          <w:divsChild>
            <w:div w:id="978608980">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2124298389">
          <w:marLeft w:val="0"/>
          <w:marRight w:val="0"/>
          <w:marTop w:val="0"/>
          <w:marBottom w:val="0"/>
          <w:divBdr>
            <w:top w:val="none" w:sz="0" w:space="0" w:color="auto"/>
            <w:left w:val="none" w:sz="0" w:space="0" w:color="auto"/>
            <w:bottom w:val="none" w:sz="0" w:space="0" w:color="auto"/>
            <w:right w:val="none" w:sz="0" w:space="0" w:color="auto"/>
          </w:divBdr>
        </w:div>
      </w:divsChild>
    </w:div>
    <w:div w:id="1347059173">
      <w:bodyDiv w:val="1"/>
      <w:marLeft w:val="0"/>
      <w:marRight w:val="0"/>
      <w:marTop w:val="0"/>
      <w:marBottom w:val="0"/>
      <w:divBdr>
        <w:top w:val="none" w:sz="0" w:space="0" w:color="auto"/>
        <w:left w:val="none" w:sz="0" w:space="0" w:color="auto"/>
        <w:bottom w:val="none" w:sz="0" w:space="0" w:color="auto"/>
        <w:right w:val="none" w:sz="0" w:space="0" w:color="auto"/>
      </w:divBdr>
      <w:divsChild>
        <w:div w:id="1412891210">
          <w:marLeft w:val="0"/>
          <w:marRight w:val="0"/>
          <w:marTop w:val="0"/>
          <w:marBottom w:val="0"/>
          <w:divBdr>
            <w:top w:val="none" w:sz="0" w:space="0" w:color="auto"/>
            <w:left w:val="none" w:sz="0" w:space="0" w:color="auto"/>
            <w:bottom w:val="none" w:sz="0" w:space="0" w:color="auto"/>
            <w:right w:val="none" w:sz="0" w:space="0" w:color="auto"/>
          </w:divBdr>
        </w:div>
        <w:div w:id="1424377066">
          <w:marLeft w:val="0"/>
          <w:marRight w:val="0"/>
          <w:marTop w:val="0"/>
          <w:marBottom w:val="0"/>
          <w:divBdr>
            <w:top w:val="none" w:sz="0" w:space="0" w:color="auto"/>
            <w:left w:val="none" w:sz="0" w:space="0" w:color="auto"/>
            <w:bottom w:val="none" w:sz="0" w:space="0" w:color="auto"/>
            <w:right w:val="none" w:sz="0" w:space="0" w:color="auto"/>
          </w:divBdr>
          <w:divsChild>
            <w:div w:id="1705248227">
              <w:marLeft w:val="0"/>
              <w:marRight w:val="0"/>
              <w:marTop w:val="0"/>
              <w:marBottom w:val="0"/>
              <w:divBdr>
                <w:top w:val="single" w:sz="6" w:space="0" w:color="EDEEEE"/>
                <w:left w:val="single" w:sz="6" w:space="0" w:color="EDEEEE"/>
                <w:bottom w:val="single" w:sz="6" w:space="0" w:color="EDEEEE"/>
                <w:right w:val="single" w:sz="6" w:space="0" w:color="EDEEEE"/>
              </w:divBdr>
            </w:div>
          </w:divsChild>
        </w:div>
      </w:divsChild>
    </w:div>
    <w:div w:id="1474248586">
      <w:bodyDiv w:val="1"/>
      <w:marLeft w:val="0"/>
      <w:marRight w:val="0"/>
      <w:marTop w:val="0"/>
      <w:marBottom w:val="0"/>
      <w:divBdr>
        <w:top w:val="none" w:sz="0" w:space="0" w:color="auto"/>
        <w:left w:val="none" w:sz="0" w:space="0" w:color="auto"/>
        <w:bottom w:val="none" w:sz="0" w:space="0" w:color="auto"/>
        <w:right w:val="none" w:sz="0" w:space="0" w:color="auto"/>
      </w:divBdr>
      <w:divsChild>
        <w:div w:id="383411340">
          <w:marLeft w:val="0"/>
          <w:marRight w:val="0"/>
          <w:marTop w:val="0"/>
          <w:marBottom w:val="0"/>
          <w:divBdr>
            <w:top w:val="none" w:sz="0" w:space="0" w:color="auto"/>
            <w:left w:val="none" w:sz="0" w:space="0" w:color="auto"/>
            <w:bottom w:val="none" w:sz="0" w:space="0" w:color="auto"/>
            <w:right w:val="none" w:sz="0" w:space="0" w:color="auto"/>
          </w:divBdr>
          <w:divsChild>
            <w:div w:id="1852791982">
              <w:marLeft w:val="0"/>
              <w:marRight w:val="0"/>
              <w:marTop w:val="0"/>
              <w:marBottom w:val="0"/>
              <w:divBdr>
                <w:top w:val="single" w:sz="6" w:space="0" w:color="EDEEEE"/>
                <w:left w:val="single" w:sz="6" w:space="0" w:color="EDEEEE"/>
                <w:bottom w:val="single" w:sz="6" w:space="0" w:color="EDEEEE"/>
                <w:right w:val="single" w:sz="6" w:space="0" w:color="EDEEEE"/>
              </w:divBdr>
              <w:divsChild>
                <w:div w:id="366299037">
                  <w:marLeft w:val="0"/>
                  <w:marRight w:val="0"/>
                  <w:marTop w:val="0"/>
                  <w:marBottom w:val="0"/>
                  <w:divBdr>
                    <w:top w:val="none" w:sz="0" w:space="0" w:color="auto"/>
                    <w:left w:val="none" w:sz="0" w:space="0" w:color="auto"/>
                    <w:bottom w:val="none" w:sz="0" w:space="0" w:color="auto"/>
                    <w:right w:val="single" w:sz="6" w:space="0" w:color="EDEEEE"/>
                  </w:divBdr>
                </w:div>
              </w:divsChild>
            </w:div>
          </w:divsChild>
        </w:div>
        <w:div w:id="1907766872">
          <w:marLeft w:val="0"/>
          <w:marRight w:val="0"/>
          <w:marTop w:val="0"/>
          <w:marBottom w:val="0"/>
          <w:divBdr>
            <w:top w:val="none" w:sz="0" w:space="0" w:color="auto"/>
            <w:left w:val="none" w:sz="0" w:space="0" w:color="auto"/>
            <w:bottom w:val="none" w:sz="0" w:space="0" w:color="auto"/>
            <w:right w:val="none" w:sz="0" w:space="0" w:color="auto"/>
          </w:divBdr>
        </w:div>
      </w:divsChild>
    </w:div>
    <w:div w:id="1583367985">
      <w:bodyDiv w:val="1"/>
      <w:marLeft w:val="0"/>
      <w:marRight w:val="0"/>
      <w:marTop w:val="0"/>
      <w:marBottom w:val="0"/>
      <w:divBdr>
        <w:top w:val="none" w:sz="0" w:space="0" w:color="auto"/>
        <w:left w:val="none" w:sz="0" w:space="0" w:color="auto"/>
        <w:bottom w:val="none" w:sz="0" w:space="0" w:color="auto"/>
        <w:right w:val="none" w:sz="0" w:space="0" w:color="auto"/>
      </w:divBdr>
      <w:divsChild>
        <w:div w:id="1668626822">
          <w:marLeft w:val="0"/>
          <w:marRight w:val="0"/>
          <w:marTop w:val="0"/>
          <w:marBottom w:val="0"/>
          <w:divBdr>
            <w:top w:val="none" w:sz="0" w:space="0" w:color="auto"/>
            <w:left w:val="none" w:sz="0" w:space="0" w:color="auto"/>
            <w:bottom w:val="none" w:sz="0" w:space="0" w:color="auto"/>
            <w:right w:val="none" w:sz="0" w:space="0" w:color="auto"/>
          </w:divBdr>
          <w:divsChild>
            <w:div w:id="1435055527">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935362245">
          <w:marLeft w:val="0"/>
          <w:marRight w:val="0"/>
          <w:marTop w:val="0"/>
          <w:marBottom w:val="0"/>
          <w:divBdr>
            <w:top w:val="none" w:sz="0" w:space="0" w:color="auto"/>
            <w:left w:val="none" w:sz="0" w:space="0" w:color="auto"/>
            <w:bottom w:val="none" w:sz="0" w:space="0" w:color="auto"/>
            <w:right w:val="none" w:sz="0" w:space="0" w:color="auto"/>
          </w:divBdr>
        </w:div>
      </w:divsChild>
    </w:div>
    <w:div w:id="1583568805">
      <w:bodyDiv w:val="1"/>
      <w:marLeft w:val="0"/>
      <w:marRight w:val="0"/>
      <w:marTop w:val="0"/>
      <w:marBottom w:val="0"/>
      <w:divBdr>
        <w:top w:val="none" w:sz="0" w:space="0" w:color="auto"/>
        <w:left w:val="none" w:sz="0" w:space="0" w:color="auto"/>
        <w:bottom w:val="none" w:sz="0" w:space="0" w:color="auto"/>
        <w:right w:val="none" w:sz="0" w:space="0" w:color="auto"/>
      </w:divBdr>
      <w:divsChild>
        <w:div w:id="1146166203">
          <w:marLeft w:val="0"/>
          <w:marRight w:val="0"/>
          <w:marTop w:val="0"/>
          <w:marBottom w:val="0"/>
          <w:divBdr>
            <w:top w:val="none" w:sz="0" w:space="0" w:color="auto"/>
            <w:left w:val="none" w:sz="0" w:space="0" w:color="auto"/>
            <w:bottom w:val="none" w:sz="0" w:space="0" w:color="auto"/>
            <w:right w:val="none" w:sz="0" w:space="0" w:color="auto"/>
          </w:divBdr>
          <w:divsChild>
            <w:div w:id="1364399551">
              <w:marLeft w:val="0"/>
              <w:marRight w:val="0"/>
              <w:marTop w:val="0"/>
              <w:marBottom w:val="0"/>
              <w:divBdr>
                <w:top w:val="single" w:sz="6" w:space="0" w:color="EDEEEE"/>
                <w:left w:val="single" w:sz="6" w:space="0" w:color="EDEEEE"/>
                <w:bottom w:val="single" w:sz="6" w:space="0" w:color="EDEEEE"/>
                <w:right w:val="single" w:sz="6" w:space="0" w:color="EDEEEE"/>
              </w:divBdr>
            </w:div>
          </w:divsChild>
        </w:div>
        <w:div w:id="1990160731">
          <w:marLeft w:val="0"/>
          <w:marRight w:val="0"/>
          <w:marTop w:val="0"/>
          <w:marBottom w:val="0"/>
          <w:divBdr>
            <w:top w:val="none" w:sz="0" w:space="0" w:color="auto"/>
            <w:left w:val="none" w:sz="0" w:space="0" w:color="auto"/>
            <w:bottom w:val="none" w:sz="0" w:space="0" w:color="auto"/>
            <w:right w:val="none" w:sz="0" w:space="0" w:color="auto"/>
          </w:divBdr>
        </w:div>
      </w:divsChild>
    </w:div>
    <w:div w:id="1696928551">
      <w:bodyDiv w:val="1"/>
      <w:marLeft w:val="0"/>
      <w:marRight w:val="0"/>
      <w:marTop w:val="0"/>
      <w:marBottom w:val="0"/>
      <w:divBdr>
        <w:top w:val="none" w:sz="0" w:space="0" w:color="auto"/>
        <w:left w:val="none" w:sz="0" w:space="0" w:color="auto"/>
        <w:bottom w:val="none" w:sz="0" w:space="0" w:color="auto"/>
        <w:right w:val="none" w:sz="0" w:space="0" w:color="auto"/>
      </w:divBdr>
      <w:divsChild>
        <w:div w:id="1557008618">
          <w:marLeft w:val="0"/>
          <w:marRight w:val="0"/>
          <w:marTop w:val="0"/>
          <w:marBottom w:val="0"/>
          <w:divBdr>
            <w:top w:val="none" w:sz="0" w:space="0" w:color="auto"/>
            <w:left w:val="none" w:sz="0" w:space="0" w:color="auto"/>
            <w:bottom w:val="none" w:sz="0" w:space="0" w:color="auto"/>
            <w:right w:val="none" w:sz="0" w:space="0" w:color="auto"/>
          </w:divBdr>
        </w:div>
        <w:div w:id="2135324112">
          <w:marLeft w:val="0"/>
          <w:marRight w:val="0"/>
          <w:marTop w:val="0"/>
          <w:marBottom w:val="0"/>
          <w:divBdr>
            <w:top w:val="none" w:sz="0" w:space="0" w:color="auto"/>
            <w:left w:val="none" w:sz="0" w:space="0" w:color="auto"/>
            <w:bottom w:val="none" w:sz="0" w:space="0" w:color="auto"/>
            <w:right w:val="none" w:sz="0" w:space="0" w:color="auto"/>
          </w:divBdr>
          <w:divsChild>
            <w:div w:id="1103038441">
              <w:marLeft w:val="0"/>
              <w:marRight w:val="0"/>
              <w:marTop w:val="0"/>
              <w:marBottom w:val="0"/>
              <w:divBdr>
                <w:top w:val="single" w:sz="6" w:space="0" w:color="EDEEEE"/>
                <w:left w:val="single" w:sz="6" w:space="0" w:color="EDEEEE"/>
                <w:bottom w:val="single" w:sz="6" w:space="0" w:color="EDEEEE"/>
                <w:right w:val="single" w:sz="6" w:space="0" w:color="EDEEEE"/>
              </w:divBdr>
            </w:div>
          </w:divsChild>
        </w:div>
      </w:divsChild>
    </w:div>
    <w:div w:id="1697074119">
      <w:bodyDiv w:val="1"/>
      <w:marLeft w:val="0"/>
      <w:marRight w:val="0"/>
      <w:marTop w:val="0"/>
      <w:marBottom w:val="0"/>
      <w:divBdr>
        <w:top w:val="none" w:sz="0" w:space="0" w:color="auto"/>
        <w:left w:val="none" w:sz="0" w:space="0" w:color="auto"/>
        <w:bottom w:val="none" w:sz="0" w:space="0" w:color="auto"/>
        <w:right w:val="none" w:sz="0" w:space="0" w:color="auto"/>
      </w:divBdr>
      <w:divsChild>
        <w:div w:id="1073048329">
          <w:marLeft w:val="0"/>
          <w:marRight w:val="0"/>
          <w:marTop w:val="0"/>
          <w:marBottom w:val="0"/>
          <w:divBdr>
            <w:top w:val="none" w:sz="0" w:space="0" w:color="auto"/>
            <w:left w:val="none" w:sz="0" w:space="0" w:color="auto"/>
            <w:bottom w:val="none" w:sz="0" w:space="0" w:color="auto"/>
            <w:right w:val="none" w:sz="0" w:space="0" w:color="auto"/>
          </w:divBdr>
          <w:divsChild>
            <w:div w:id="12930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62291">
      <w:bodyDiv w:val="1"/>
      <w:marLeft w:val="0"/>
      <w:marRight w:val="0"/>
      <w:marTop w:val="0"/>
      <w:marBottom w:val="0"/>
      <w:divBdr>
        <w:top w:val="none" w:sz="0" w:space="0" w:color="auto"/>
        <w:left w:val="none" w:sz="0" w:space="0" w:color="auto"/>
        <w:bottom w:val="none" w:sz="0" w:space="0" w:color="auto"/>
        <w:right w:val="none" w:sz="0" w:space="0" w:color="auto"/>
      </w:divBdr>
      <w:divsChild>
        <w:div w:id="1564559207">
          <w:marLeft w:val="0"/>
          <w:marRight w:val="0"/>
          <w:marTop w:val="0"/>
          <w:marBottom w:val="0"/>
          <w:divBdr>
            <w:top w:val="none" w:sz="0" w:space="0" w:color="auto"/>
            <w:left w:val="none" w:sz="0" w:space="0" w:color="auto"/>
            <w:bottom w:val="none" w:sz="0" w:space="0" w:color="auto"/>
            <w:right w:val="none" w:sz="0" w:space="0" w:color="auto"/>
          </w:divBdr>
        </w:div>
      </w:divsChild>
    </w:div>
    <w:div w:id="1813257428">
      <w:bodyDiv w:val="1"/>
      <w:marLeft w:val="0"/>
      <w:marRight w:val="0"/>
      <w:marTop w:val="0"/>
      <w:marBottom w:val="0"/>
      <w:divBdr>
        <w:top w:val="none" w:sz="0" w:space="0" w:color="auto"/>
        <w:left w:val="none" w:sz="0" w:space="0" w:color="auto"/>
        <w:bottom w:val="none" w:sz="0" w:space="0" w:color="auto"/>
        <w:right w:val="none" w:sz="0" w:space="0" w:color="auto"/>
      </w:divBdr>
      <w:divsChild>
        <w:div w:id="412819644">
          <w:marLeft w:val="0"/>
          <w:marRight w:val="0"/>
          <w:marTop w:val="0"/>
          <w:marBottom w:val="0"/>
          <w:divBdr>
            <w:top w:val="none" w:sz="0" w:space="0" w:color="auto"/>
            <w:left w:val="none" w:sz="0" w:space="0" w:color="auto"/>
            <w:bottom w:val="none" w:sz="0" w:space="0" w:color="auto"/>
            <w:right w:val="none" w:sz="0" w:space="0" w:color="auto"/>
          </w:divBdr>
        </w:div>
        <w:div w:id="1950769173">
          <w:marLeft w:val="0"/>
          <w:marRight w:val="0"/>
          <w:marTop w:val="0"/>
          <w:marBottom w:val="0"/>
          <w:divBdr>
            <w:top w:val="none" w:sz="0" w:space="0" w:color="auto"/>
            <w:left w:val="none" w:sz="0" w:space="0" w:color="auto"/>
            <w:bottom w:val="none" w:sz="0" w:space="0" w:color="auto"/>
            <w:right w:val="none" w:sz="0" w:space="0" w:color="auto"/>
          </w:divBdr>
          <w:divsChild>
            <w:div w:id="1727995272">
              <w:marLeft w:val="0"/>
              <w:marRight w:val="0"/>
              <w:marTop w:val="0"/>
              <w:marBottom w:val="0"/>
              <w:divBdr>
                <w:top w:val="single" w:sz="6" w:space="0" w:color="EDEEEE"/>
                <w:left w:val="single" w:sz="6" w:space="0" w:color="EDEEEE"/>
                <w:bottom w:val="single" w:sz="6" w:space="0" w:color="EDEEEE"/>
                <w:right w:val="single" w:sz="6" w:space="0" w:color="EDEEEE"/>
              </w:divBdr>
            </w:div>
          </w:divsChild>
        </w:div>
      </w:divsChild>
    </w:div>
    <w:div w:id="1860467986">
      <w:bodyDiv w:val="1"/>
      <w:marLeft w:val="0"/>
      <w:marRight w:val="0"/>
      <w:marTop w:val="0"/>
      <w:marBottom w:val="0"/>
      <w:divBdr>
        <w:top w:val="none" w:sz="0" w:space="0" w:color="auto"/>
        <w:left w:val="none" w:sz="0" w:space="0" w:color="auto"/>
        <w:bottom w:val="none" w:sz="0" w:space="0" w:color="auto"/>
        <w:right w:val="none" w:sz="0" w:space="0" w:color="auto"/>
      </w:divBdr>
      <w:divsChild>
        <w:div w:id="1964458895">
          <w:marLeft w:val="0"/>
          <w:marRight w:val="0"/>
          <w:marTop w:val="0"/>
          <w:marBottom w:val="0"/>
          <w:divBdr>
            <w:top w:val="none" w:sz="0" w:space="0" w:color="auto"/>
            <w:left w:val="none" w:sz="0" w:space="0" w:color="auto"/>
            <w:bottom w:val="none" w:sz="0" w:space="0" w:color="auto"/>
            <w:right w:val="none" w:sz="0" w:space="0" w:color="auto"/>
          </w:divBdr>
        </w:div>
        <w:div w:id="2044792275">
          <w:marLeft w:val="0"/>
          <w:marRight w:val="0"/>
          <w:marTop w:val="0"/>
          <w:marBottom w:val="0"/>
          <w:divBdr>
            <w:top w:val="none" w:sz="0" w:space="0" w:color="auto"/>
            <w:left w:val="none" w:sz="0" w:space="0" w:color="auto"/>
            <w:bottom w:val="none" w:sz="0" w:space="0" w:color="auto"/>
            <w:right w:val="none" w:sz="0" w:space="0" w:color="auto"/>
          </w:divBdr>
          <w:divsChild>
            <w:div w:id="1711997818">
              <w:marLeft w:val="0"/>
              <w:marRight w:val="0"/>
              <w:marTop w:val="0"/>
              <w:marBottom w:val="0"/>
              <w:divBdr>
                <w:top w:val="single" w:sz="6" w:space="0" w:color="EDEEEE"/>
                <w:left w:val="single" w:sz="6" w:space="0" w:color="EDEEEE"/>
                <w:bottom w:val="single" w:sz="6" w:space="0" w:color="EDEEEE"/>
                <w:right w:val="single" w:sz="6" w:space="0" w:color="EDEEEE"/>
              </w:divBdr>
            </w:div>
          </w:divsChild>
        </w:div>
      </w:divsChild>
    </w:div>
    <w:div w:id="2083291074">
      <w:bodyDiv w:val="1"/>
      <w:marLeft w:val="0"/>
      <w:marRight w:val="0"/>
      <w:marTop w:val="0"/>
      <w:marBottom w:val="0"/>
      <w:divBdr>
        <w:top w:val="none" w:sz="0" w:space="0" w:color="auto"/>
        <w:left w:val="none" w:sz="0" w:space="0" w:color="auto"/>
        <w:bottom w:val="none" w:sz="0" w:space="0" w:color="auto"/>
        <w:right w:val="none" w:sz="0" w:space="0" w:color="auto"/>
      </w:divBdr>
      <w:divsChild>
        <w:div w:id="882332214">
          <w:marLeft w:val="0"/>
          <w:marRight w:val="0"/>
          <w:marTop w:val="0"/>
          <w:marBottom w:val="0"/>
          <w:divBdr>
            <w:top w:val="none" w:sz="0" w:space="0" w:color="auto"/>
            <w:left w:val="none" w:sz="0" w:space="0" w:color="auto"/>
            <w:bottom w:val="none" w:sz="0" w:space="0" w:color="auto"/>
            <w:right w:val="none" w:sz="0" w:space="0" w:color="auto"/>
          </w:divBdr>
        </w:div>
        <w:div w:id="1247346863">
          <w:marLeft w:val="0"/>
          <w:marRight w:val="0"/>
          <w:marTop w:val="0"/>
          <w:marBottom w:val="0"/>
          <w:divBdr>
            <w:top w:val="none" w:sz="0" w:space="0" w:color="auto"/>
            <w:left w:val="none" w:sz="0" w:space="0" w:color="auto"/>
            <w:bottom w:val="none" w:sz="0" w:space="0" w:color="auto"/>
            <w:right w:val="none" w:sz="0" w:space="0" w:color="auto"/>
          </w:divBdr>
          <w:divsChild>
            <w:div w:id="1911118519">
              <w:marLeft w:val="0"/>
              <w:marRight w:val="0"/>
              <w:marTop w:val="0"/>
              <w:marBottom w:val="0"/>
              <w:divBdr>
                <w:top w:val="single" w:sz="6" w:space="0" w:color="EDEEEE"/>
                <w:left w:val="single" w:sz="6" w:space="0" w:color="EDEEEE"/>
                <w:bottom w:val="single" w:sz="6" w:space="0" w:color="EDEEEE"/>
                <w:right w:val="single" w:sz="6" w:space="0" w:color="EDEEEE"/>
              </w:divBdr>
            </w:div>
          </w:divsChild>
        </w:div>
      </w:divsChild>
    </w:div>
    <w:div w:id="2133092981">
      <w:bodyDiv w:val="1"/>
      <w:marLeft w:val="0"/>
      <w:marRight w:val="0"/>
      <w:marTop w:val="0"/>
      <w:marBottom w:val="0"/>
      <w:divBdr>
        <w:top w:val="none" w:sz="0" w:space="0" w:color="auto"/>
        <w:left w:val="none" w:sz="0" w:space="0" w:color="auto"/>
        <w:bottom w:val="none" w:sz="0" w:space="0" w:color="auto"/>
        <w:right w:val="none" w:sz="0" w:space="0" w:color="auto"/>
      </w:divBdr>
      <w:divsChild>
        <w:div w:id="2066758650">
          <w:marLeft w:val="0"/>
          <w:marRight w:val="0"/>
          <w:marTop w:val="0"/>
          <w:marBottom w:val="0"/>
          <w:divBdr>
            <w:top w:val="none" w:sz="0" w:space="0" w:color="auto"/>
            <w:left w:val="none" w:sz="0" w:space="0" w:color="auto"/>
            <w:bottom w:val="none" w:sz="0" w:space="0" w:color="auto"/>
            <w:right w:val="none" w:sz="0" w:space="0" w:color="auto"/>
          </w:divBdr>
          <w:divsChild>
            <w:div w:id="9313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9DF46-A76D-4F6E-A40F-F3697B7CE47B}">
  <ds:schemaRefs>
    <ds:schemaRef ds:uri="http://schemas.openxmlformats.org/officeDocument/2006/bibliography"/>
  </ds:schemaRefs>
</ds:datastoreItem>
</file>

<file path=customXml/itemProps2.xml><?xml version="1.0" encoding="utf-8"?>
<ds:datastoreItem xmlns:ds="http://schemas.openxmlformats.org/officeDocument/2006/customXml" ds:itemID="{3F7295DF-AB79-41A3-8368-BAF95A701EA2}">
  <ds:schemaRefs>
    <ds:schemaRef ds:uri="http://schemas.microsoft.com/sharepoint/v3/contenttype/forms"/>
  </ds:schemaRefs>
</ds:datastoreItem>
</file>

<file path=customXml/itemProps3.xml><?xml version="1.0" encoding="utf-8"?>
<ds:datastoreItem xmlns:ds="http://schemas.openxmlformats.org/officeDocument/2006/customXml" ds:itemID="{C9516417-9087-405F-9BC8-F09871A2F423}">
  <ds:schemaRefs>
    <ds:schemaRef ds:uri="http://schemas.microsoft.com/office/2006/metadata/longProperties"/>
  </ds:schemaRefs>
</ds:datastoreItem>
</file>

<file path=customXml/itemProps4.xml><?xml version="1.0" encoding="utf-8"?>
<ds:datastoreItem xmlns:ds="http://schemas.openxmlformats.org/officeDocument/2006/customXml" ds:itemID="{A7311E60-93DF-43CE-801F-F34CC94499D2}">
  <ds:schemaRefs>
    <ds:schemaRef ds:uri="http://schemas.microsoft.com/office/2006/metadata/properties"/>
    <ds:schemaRef ds:uri="http://schemas.microsoft.com/office/infopath/2007/PartnerControls"/>
    <ds:schemaRef ds:uri="f4ec4214-da22-4db1-adf9-71951e2ea205"/>
    <ds:schemaRef ds:uri="e9ed1efd-3cb7-4b69-be77-051aa730eb5d"/>
    <ds:schemaRef ds:uri="a3e2333d-05e7-456e-bc85-033b5b15df72"/>
  </ds:schemaRefs>
</ds:datastoreItem>
</file>

<file path=customXml/itemProps5.xml><?xml version="1.0" encoding="utf-8"?>
<ds:datastoreItem xmlns:ds="http://schemas.openxmlformats.org/officeDocument/2006/customXml" ds:itemID="{3AF1C6F2-44D1-4262-8A70-5DADD306B6E6}"/>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RCAG</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Mills</dc:creator>
  <cp:keywords/>
  <cp:lastModifiedBy>Marta Drozdowska</cp:lastModifiedBy>
  <cp:revision>23</cp:revision>
  <cp:lastPrinted>2022-01-19T14:47:00Z</cp:lastPrinted>
  <dcterms:created xsi:type="dcterms:W3CDTF">2024-06-19T14:18:00Z</dcterms:created>
  <dcterms:modified xsi:type="dcterms:W3CDTF">2024-06-21T10:03:00Z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display_urn:schemas-microsoft-com:office:office#SharedWithUsers">
    <vt:lpwstr>Leigh Carroll;Una Munro</vt:lpwstr>
  </property>
  <property fmtid="{D5CDD505-2E9C-101B-9397-08002B2CF9AE}" pid="4" name="SharedWithUsers">
    <vt:lpwstr>183;#Leigh Carroll;#188;#Una Munro</vt:lpwstr>
  </property>
  <property fmtid="{D5CDD505-2E9C-101B-9397-08002B2CF9AE}" pid="5" name="MediaServiceImageTags">
    <vt:lpwstr/>
  </property>
  <property fmtid="{D5CDD505-2E9C-101B-9397-08002B2CF9AE}" pid="6" name="Order">
    <vt:r8>39247600</vt:r8>
  </property>
</Properties>
</file>